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340" w:rsidRDefault="00817340" w:rsidP="00817340">
      <w:pPr>
        <w:autoSpaceDE w:val="0"/>
        <w:autoSpaceDN w:val="0"/>
        <w:adjustRightInd w:val="0"/>
        <w:spacing w:after="0" w:line="240" w:lineRule="auto"/>
        <w:jc w:val="right"/>
        <w:outlineLvl w:val="1"/>
        <w:rPr>
          <w:rFonts w:ascii="Liberation Serif" w:hAnsi="Liberation Serif" w:cs="Liberation Serif"/>
          <w:sz w:val="28"/>
          <w:szCs w:val="28"/>
        </w:rPr>
      </w:pPr>
      <w:r>
        <w:rPr>
          <w:rFonts w:ascii="Liberation Serif" w:hAnsi="Liberation Serif" w:cs="Liberation Serif"/>
          <w:sz w:val="28"/>
          <w:szCs w:val="28"/>
        </w:rPr>
        <w:t>Приложение N 5</w:t>
      </w:r>
    </w:p>
    <w:p w:rsidR="00817340" w:rsidRDefault="00817340" w:rsidP="00817340">
      <w:pPr>
        <w:autoSpaceDE w:val="0"/>
        <w:autoSpaceDN w:val="0"/>
        <w:adjustRightInd w:val="0"/>
        <w:spacing w:after="0" w:line="240" w:lineRule="auto"/>
        <w:jc w:val="right"/>
        <w:rPr>
          <w:rFonts w:ascii="Liberation Serif" w:hAnsi="Liberation Serif" w:cs="Liberation Serif"/>
          <w:sz w:val="28"/>
          <w:szCs w:val="28"/>
        </w:rPr>
      </w:pPr>
      <w:r>
        <w:rPr>
          <w:rFonts w:ascii="Liberation Serif" w:hAnsi="Liberation Serif" w:cs="Liberation Serif"/>
          <w:sz w:val="28"/>
          <w:szCs w:val="28"/>
        </w:rPr>
        <w:t>к Административному регламенту</w:t>
      </w:r>
    </w:p>
    <w:p w:rsidR="00817340" w:rsidRDefault="00817340" w:rsidP="00817340">
      <w:pPr>
        <w:autoSpaceDE w:val="0"/>
        <w:autoSpaceDN w:val="0"/>
        <w:adjustRightInd w:val="0"/>
        <w:spacing w:after="0" w:line="240" w:lineRule="auto"/>
        <w:jc w:val="right"/>
        <w:rPr>
          <w:rFonts w:ascii="Liberation Serif" w:hAnsi="Liberation Serif" w:cs="Liberation Serif"/>
          <w:sz w:val="28"/>
          <w:szCs w:val="28"/>
        </w:rPr>
      </w:pPr>
      <w:r>
        <w:rPr>
          <w:rFonts w:ascii="Liberation Serif" w:hAnsi="Liberation Serif" w:cs="Liberation Serif"/>
          <w:sz w:val="28"/>
          <w:szCs w:val="28"/>
        </w:rPr>
        <w:t>предоставления муниципальной услуги</w:t>
      </w:r>
    </w:p>
    <w:p w:rsidR="00817340" w:rsidRDefault="00817340" w:rsidP="00817340">
      <w:pPr>
        <w:autoSpaceDE w:val="0"/>
        <w:autoSpaceDN w:val="0"/>
        <w:adjustRightInd w:val="0"/>
        <w:spacing w:after="0" w:line="240" w:lineRule="auto"/>
        <w:jc w:val="right"/>
        <w:rPr>
          <w:rFonts w:ascii="Liberation Serif" w:hAnsi="Liberation Serif" w:cs="Liberation Serif"/>
          <w:sz w:val="28"/>
          <w:szCs w:val="28"/>
        </w:rPr>
      </w:pPr>
      <w:r>
        <w:rPr>
          <w:rFonts w:ascii="Liberation Serif" w:hAnsi="Liberation Serif" w:cs="Liberation Serif"/>
          <w:sz w:val="28"/>
          <w:szCs w:val="28"/>
        </w:rPr>
        <w:t>"Организация отдыха детей</w:t>
      </w:r>
    </w:p>
    <w:p w:rsidR="00817340" w:rsidRDefault="00817340" w:rsidP="00817340">
      <w:pPr>
        <w:autoSpaceDE w:val="0"/>
        <w:autoSpaceDN w:val="0"/>
        <w:adjustRightInd w:val="0"/>
        <w:spacing w:after="0" w:line="240" w:lineRule="auto"/>
        <w:jc w:val="right"/>
        <w:rPr>
          <w:rFonts w:ascii="Liberation Serif" w:hAnsi="Liberation Serif" w:cs="Liberation Serif"/>
          <w:sz w:val="28"/>
          <w:szCs w:val="28"/>
        </w:rPr>
      </w:pPr>
      <w:r>
        <w:rPr>
          <w:rFonts w:ascii="Liberation Serif" w:hAnsi="Liberation Serif" w:cs="Liberation Serif"/>
          <w:sz w:val="28"/>
          <w:szCs w:val="28"/>
        </w:rPr>
        <w:t>в каникулярное время"</w:t>
      </w:r>
    </w:p>
    <w:p w:rsidR="00817340" w:rsidRDefault="00817340" w:rsidP="00817340">
      <w:pPr>
        <w:autoSpaceDE w:val="0"/>
        <w:autoSpaceDN w:val="0"/>
        <w:adjustRightInd w:val="0"/>
        <w:spacing w:after="0" w:line="240" w:lineRule="auto"/>
        <w:jc w:val="right"/>
        <w:rPr>
          <w:rFonts w:ascii="Liberation Serif" w:hAnsi="Liberation Serif" w:cs="Liberation Serif"/>
          <w:sz w:val="28"/>
          <w:szCs w:val="28"/>
        </w:rPr>
      </w:pPr>
      <w:r>
        <w:rPr>
          <w:rFonts w:ascii="Liberation Serif" w:hAnsi="Liberation Serif" w:cs="Liberation Serif"/>
          <w:sz w:val="28"/>
          <w:szCs w:val="28"/>
        </w:rPr>
        <w:t>от «07» декабря 2023 г.</w:t>
      </w:r>
    </w:p>
    <w:p w:rsidR="00817340" w:rsidRDefault="00817340" w:rsidP="00817340">
      <w:pPr>
        <w:autoSpaceDE w:val="0"/>
        <w:autoSpaceDN w:val="0"/>
        <w:adjustRightInd w:val="0"/>
        <w:spacing w:after="0" w:line="240" w:lineRule="auto"/>
        <w:jc w:val="both"/>
        <w:rPr>
          <w:rFonts w:ascii="Liberation Serif" w:hAnsi="Liberation Serif" w:cs="Liberation Serif"/>
          <w:sz w:val="28"/>
          <w:szCs w:val="28"/>
        </w:rPr>
      </w:pPr>
    </w:p>
    <w:p w:rsidR="00817340" w:rsidRDefault="00817340" w:rsidP="00817340">
      <w:pPr>
        <w:autoSpaceDE w:val="0"/>
        <w:autoSpaceDN w:val="0"/>
        <w:adjustRightInd w:val="0"/>
        <w:spacing w:after="0" w:line="240" w:lineRule="auto"/>
        <w:jc w:val="center"/>
        <w:rPr>
          <w:rFonts w:ascii="Liberation Serif" w:hAnsi="Liberation Serif" w:cs="Liberation Serif"/>
          <w:b/>
          <w:bCs/>
          <w:sz w:val="28"/>
          <w:szCs w:val="28"/>
        </w:rPr>
      </w:pPr>
      <w:bookmarkStart w:id="0" w:name="Par811"/>
      <w:bookmarkEnd w:id="0"/>
      <w:r>
        <w:rPr>
          <w:rFonts w:ascii="Liberation Serif" w:hAnsi="Liberation Serif" w:cs="Liberation Serif"/>
          <w:b/>
          <w:bCs/>
          <w:sz w:val="28"/>
          <w:szCs w:val="28"/>
        </w:rPr>
        <w:t>ПЕРЕЧЕНЬ</w:t>
      </w:r>
    </w:p>
    <w:p w:rsidR="00817340" w:rsidRDefault="00817340" w:rsidP="00817340">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 xml:space="preserve">ДОКУМЕНТОВ, НЕОБХОДИМЫХ В СООТВЕТСТВИИ С </w:t>
      </w:r>
      <w:proofErr w:type="gramStart"/>
      <w:r>
        <w:rPr>
          <w:rFonts w:ascii="Liberation Serif" w:hAnsi="Liberation Serif" w:cs="Liberation Serif"/>
          <w:b/>
          <w:bCs/>
          <w:sz w:val="28"/>
          <w:szCs w:val="28"/>
        </w:rPr>
        <w:t>НОРМАТИВНЫМИ</w:t>
      </w:r>
      <w:proofErr w:type="gramEnd"/>
    </w:p>
    <w:p w:rsidR="00817340" w:rsidRDefault="00817340" w:rsidP="00817340">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ПРАВОВЫМИ АКТАМИ ДЛЯ ПРЕДОСТАВЛЕНИЯ МУНИЦИПАЛЬНОЙ УСЛУГИ</w:t>
      </w:r>
    </w:p>
    <w:p w:rsidR="00817340" w:rsidRDefault="00817340" w:rsidP="00817340">
      <w:pPr>
        <w:autoSpaceDE w:val="0"/>
        <w:autoSpaceDN w:val="0"/>
        <w:adjustRightInd w:val="0"/>
        <w:spacing w:after="0" w:line="240" w:lineRule="auto"/>
        <w:rPr>
          <w:rFonts w:ascii="Liberation Serif" w:hAnsi="Liberation Serif"/>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817340" w:rsidTr="008C1D0C">
        <w:tc>
          <w:tcPr>
            <w:tcW w:w="60" w:type="dxa"/>
            <w:shd w:val="clear" w:color="auto" w:fill="CED3F1"/>
            <w:tcMar>
              <w:top w:w="0" w:type="dxa"/>
              <w:left w:w="0" w:type="dxa"/>
              <w:bottom w:w="0" w:type="dxa"/>
              <w:right w:w="0" w:type="dxa"/>
            </w:tcMar>
          </w:tcPr>
          <w:p w:rsidR="00817340" w:rsidRDefault="00817340" w:rsidP="008C1D0C">
            <w:pPr>
              <w:autoSpaceDE w:val="0"/>
              <w:autoSpaceDN w:val="0"/>
              <w:adjustRightInd w:val="0"/>
              <w:spacing w:after="0" w:line="240" w:lineRule="auto"/>
              <w:rPr>
                <w:rFonts w:ascii="Liberation Serif" w:hAnsi="Liberation Serif"/>
                <w:sz w:val="24"/>
                <w:szCs w:val="24"/>
              </w:rPr>
            </w:pPr>
          </w:p>
        </w:tc>
        <w:tc>
          <w:tcPr>
            <w:tcW w:w="113" w:type="dxa"/>
            <w:shd w:val="clear" w:color="auto" w:fill="F4F3F8"/>
            <w:tcMar>
              <w:top w:w="0" w:type="dxa"/>
              <w:left w:w="0" w:type="dxa"/>
              <w:bottom w:w="0" w:type="dxa"/>
              <w:right w:w="0" w:type="dxa"/>
            </w:tcMar>
          </w:tcPr>
          <w:p w:rsidR="00817340" w:rsidRDefault="00817340" w:rsidP="008C1D0C">
            <w:pPr>
              <w:autoSpaceDE w:val="0"/>
              <w:autoSpaceDN w:val="0"/>
              <w:adjustRightInd w:val="0"/>
              <w:spacing w:after="0" w:line="240" w:lineRule="auto"/>
              <w:rPr>
                <w:rFonts w:ascii="Liberation Serif" w:hAnsi="Liberation Serif"/>
                <w:sz w:val="24"/>
                <w:szCs w:val="24"/>
              </w:rPr>
            </w:pPr>
          </w:p>
        </w:tc>
        <w:tc>
          <w:tcPr>
            <w:tcW w:w="0" w:type="auto"/>
            <w:shd w:val="clear" w:color="auto" w:fill="F4F3F8"/>
            <w:tcMar>
              <w:top w:w="113" w:type="dxa"/>
              <w:left w:w="0" w:type="dxa"/>
              <w:bottom w:w="113" w:type="dxa"/>
              <w:right w:w="0" w:type="dxa"/>
            </w:tcMar>
          </w:tcPr>
          <w:p w:rsidR="00817340" w:rsidRDefault="00817340" w:rsidP="008C1D0C">
            <w:pPr>
              <w:autoSpaceDE w:val="0"/>
              <w:autoSpaceDN w:val="0"/>
              <w:adjustRightInd w:val="0"/>
              <w:spacing w:after="0" w:line="240" w:lineRule="auto"/>
              <w:jc w:val="center"/>
              <w:rPr>
                <w:rFonts w:ascii="Liberation Serif" w:hAnsi="Liberation Serif" w:cs="Liberation Serif"/>
                <w:color w:val="392C69"/>
                <w:sz w:val="28"/>
                <w:szCs w:val="28"/>
              </w:rPr>
            </w:pPr>
            <w:r>
              <w:rPr>
                <w:rFonts w:ascii="Liberation Serif" w:hAnsi="Liberation Serif" w:cs="Liberation Serif"/>
                <w:color w:val="392C69"/>
                <w:sz w:val="28"/>
                <w:szCs w:val="28"/>
              </w:rPr>
              <w:t>Список изменяющих документов</w:t>
            </w:r>
          </w:p>
          <w:p w:rsidR="00817340" w:rsidRDefault="00817340" w:rsidP="008C1D0C">
            <w:pPr>
              <w:autoSpaceDE w:val="0"/>
              <w:autoSpaceDN w:val="0"/>
              <w:adjustRightInd w:val="0"/>
              <w:spacing w:after="0" w:line="240" w:lineRule="auto"/>
              <w:jc w:val="center"/>
              <w:rPr>
                <w:rFonts w:ascii="Liberation Serif" w:hAnsi="Liberation Serif" w:cs="Liberation Serif"/>
                <w:color w:val="392C69"/>
                <w:sz w:val="28"/>
                <w:szCs w:val="28"/>
              </w:rPr>
            </w:pPr>
            <w:proofErr w:type="gramStart"/>
            <w:r>
              <w:rPr>
                <w:rFonts w:ascii="Liberation Serif" w:hAnsi="Liberation Serif" w:cs="Liberation Serif"/>
                <w:color w:val="392C69"/>
                <w:sz w:val="28"/>
                <w:szCs w:val="28"/>
              </w:rPr>
              <w:t xml:space="preserve">(в ред. Постановлений Администрации г. Нижний Тагил от 31.01.2024 </w:t>
            </w:r>
            <w:hyperlink r:id="rId5" w:history="1">
              <w:r>
                <w:rPr>
                  <w:rFonts w:ascii="Liberation Serif" w:hAnsi="Liberation Serif" w:cs="Liberation Serif"/>
                  <w:color w:val="0000FF"/>
                  <w:sz w:val="28"/>
                  <w:szCs w:val="28"/>
                </w:rPr>
                <w:t>N 191-ПА</w:t>
              </w:r>
            </w:hyperlink>
            <w:r>
              <w:rPr>
                <w:rFonts w:ascii="Liberation Serif" w:hAnsi="Liberation Serif" w:cs="Liberation Serif"/>
                <w:color w:val="392C69"/>
                <w:sz w:val="28"/>
                <w:szCs w:val="28"/>
              </w:rPr>
              <w:t>,</w:t>
            </w:r>
            <w:proofErr w:type="gramEnd"/>
          </w:p>
          <w:p w:rsidR="00817340" w:rsidRDefault="00817340" w:rsidP="008C1D0C">
            <w:pPr>
              <w:autoSpaceDE w:val="0"/>
              <w:autoSpaceDN w:val="0"/>
              <w:adjustRightInd w:val="0"/>
              <w:spacing w:after="0" w:line="240" w:lineRule="auto"/>
              <w:jc w:val="center"/>
              <w:rPr>
                <w:rFonts w:ascii="Liberation Serif" w:hAnsi="Liberation Serif" w:cs="Liberation Serif"/>
                <w:color w:val="392C69"/>
                <w:sz w:val="28"/>
                <w:szCs w:val="28"/>
              </w:rPr>
            </w:pPr>
            <w:r>
              <w:rPr>
                <w:rFonts w:ascii="Liberation Serif" w:hAnsi="Liberation Serif" w:cs="Liberation Serif"/>
                <w:color w:val="392C69"/>
                <w:sz w:val="28"/>
                <w:szCs w:val="28"/>
              </w:rPr>
              <w:t xml:space="preserve">от 22.02.2024 </w:t>
            </w:r>
            <w:hyperlink r:id="rId6" w:history="1">
              <w:r>
                <w:rPr>
                  <w:rFonts w:ascii="Liberation Serif" w:hAnsi="Liberation Serif" w:cs="Liberation Serif"/>
                  <w:color w:val="0000FF"/>
                  <w:sz w:val="28"/>
                  <w:szCs w:val="28"/>
                </w:rPr>
                <w:t>N 388-ПА</w:t>
              </w:r>
            </w:hyperlink>
            <w:r>
              <w:rPr>
                <w:rFonts w:ascii="Liberation Serif" w:hAnsi="Liberation Serif" w:cs="Liberation Serif"/>
                <w:color w:val="392C69"/>
                <w:sz w:val="28"/>
                <w:szCs w:val="28"/>
              </w:rPr>
              <w:t xml:space="preserve">, от 01.03.2024 </w:t>
            </w:r>
            <w:hyperlink r:id="rId7" w:history="1">
              <w:r>
                <w:rPr>
                  <w:rFonts w:ascii="Liberation Serif" w:hAnsi="Liberation Serif" w:cs="Liberation Serif"/>
                  <w:color w:val="0000FF"/>
                  <w:sz w:val="28"/>
                  <w:szCs w:val="28"/>
                </w:rPr>
                <w:t>N 483-ПА</w:t>
              </w:r>
            </w:hyperlink>
            <w:r>
              <w:rPr>
                <w:rFonts w:ascii="Liberation Serif" w:hAnsi="Liberation Serif" w:cs="Liberation Serif"/>
                <w:color w:val="392C69"/>
                <w:sz w:val="28"/>
                <w:szCs w:val="28"/>
              </w:rPr>
              <w:t>)</w:t>
            </w:r>
          </w:p>
        </w:tc>
        <w:tc>
          <w:tcPr>
            <w:tcW w:w="113" w:type="dxa"/>
            <w:shd w:val="clear" w:color="auto" w:fill="F4F3F8"/>
            <w:tcMar>
              <w:top w:w="0" w:type="dxa"/>
              <w:left w:w="0" w:type="dxa"/>
              <w:bottom w:w="0" w:type="dxa"/>
              <w:right w:w="0" w:type="dxa"/>
            </w:tcMar>
          </w:tcPr>
          <w:p w:rsidR="00817340" w:rsidRDefault="00817340" w:rsidP="008C1D0C">
            <w:pPr>
              <w:autoSpaceDE w:val="0"/>
              <w:autoSpaceDN w:val="0"/>
              <w:adjustRightInd w:val="0"/>
              <w:spacing w:after="0" w:line="240" w:lineRule="auto"/>
              <w:jc w:val="center"/>
              <w:rPr>
                <w:rFonts w:ascii="Liberation Serif" w:hAnsi="Liberation Serif" w:cs="Liberation Serif"/>
                <w:color w:val="392C69"/>
                <w:sz w:val="28"/>
                <w:szCs w:val="28"/>
              </w:rPr>
            </w:pPr>
          </w:p>
        </w:tc>
      </w:tr>
    </w:tbl>
    <w:p w:rsidR="00817340" w:rsidRDefault="00817340" w:rsidP="00817340">
      <w:pPr>
        <w:autoSpaceDE w:val="0"/>
        <w:autoSpaceDN w:val="0"/>
        <w:adjustRightInd w:val="0"/>
        <w:spacing w:after="0" w:line="240" w:lineRule="auto"/>
        <w:jc w:val="both"/>
        <w:rPr>
          <w:rFonts w:ascii="Liberation Serif" w:hAnsi="Liberation Serif" w:cs="Liberation Serif"/>
          <w:sz w:val="28"/>
          <w:szCs w:val="28"/>
        </w:rPr>
      </w:pPr>
    </w:p>
    <w:p w:rsidR="00817340" w:rsidRDefault="00817340" w:rsidP="00817340">
      <w:pPr>
        <w:autoSpaceDE w:val="0"/>
        <w:autoSpaceDN w:val="0"/>
        <w:adjustRightInd w:val="0"/>
        <w:spacing w:after="0" w:line="240" w:lineRule="auto"/>
        <w:ind w:firstLine="540"/>
        <w:jc w:val="both"/>
        <w:rPr>
          <w:rFonts w:ascii="Liberation Serif" w:hAnsi="Liberation Serif" w:cs="Liberation Serif"/>
          <w:sz w:val="28"/>
          <w:szCs w:val="28"/>
        </w:rPr>
      </w:pPr>
      <w:r>
        <w:rPr>
          <w:rFonts w:ascii="Liberation Serif" w:hAnsi="Liberation Serif" w:cs="Liberation Serif"/>
          <w:sz w:val="28"/>
          <w:szCs w:val="28"/>
        </w:rPr>
        <w:t xml:space="preserve">1) </w:t>
      </w:r>
      <w:hyperlink w:anchor="Par754" w:history="1">
        <w:r>
          <w:rPr>
            <w:rFonts w:ascii="Liberation Serif" w:hAnsi="Liberation Serif" w:cs="Liberation Serif"/>
            <w:color w:val="0000FF"/>
            <w:sz w:val="28"/>
            <w:szCs w:val="28"/>
          </w:rPr>
          <w:t>заявление</w:t>
        </w:r>
      </w:hyperlink>
      <w:r>
        <w:rPr>
          <w:rFonts w:ascii="Liberation Serif" w:hAnsi="Liberation Serif" w:cs="Liberation Serif"/>
          <w:sz w:val="28"/>
          <w:szCs w:val="28"/>
        </w:rPr>
        <w:t xml:space="preserve"> родителей (законных представителей) ребенка </w:t>
      </w:r>
      <w:r w:rsidRPr="00B9771E">
        <w:rPr>
          <w:rFonts w:ascii="Liberation Serif" w:hAnsi="Liberation Serif" w:cs="Liberation Serif"/>
          <w:sz w:val="28"/>
          <w:szCs w:val="28"/>
        </w:rPr>
        <w:t>либо представителя заявителя</w:t>
      </w:r>
      <w:r>
        <w:rPr>
          <w:rFonts w:ascii="Liberation Serif" w:hAnsi="Liberation Serif" w:cs="Liberation Serif"/>
          <w:sz w:val="28"/>
          <w:szCs w:val="28"/>
        </w:rPr>
        <w:t xml:space="preserve"> о предоставлении муниципальной услуги по форме согласно приложению N 4 к регламенту;</w:t>
      </w:r>
    </w:p>
    <w:p w:rsidR="00817340" w:rsidRDefault="00817340" w:rsidP="00817340">
      <w:pPr>
        <w:autoSpaceDE w:val="0"/>
        <w:autoSpaceDN w:val="0"/>
        <w:adjustRightInd w:val="0"/>
        <w:spacing w:before="280" w:after="0" w:line="240" w:lineRule="auto"/>
        <w:ind w:firstLine="540"/>
        <w:jc w:val="both"/>
        <w:rPr>
          <w:rFonts w:ascii="Liberation Serif" w:hAnsi="Liberation Serif" w:cs="Liberation Serif"/>
          <w:sz w:val="28"/>
          <w:szCs w:val="28"/>
        </w:rPr>
      </w:pPr>
      <w:r>
        <w:rPr>
          <w:rFonts w:ascii="Liberation Serif" w:hAnsi="Liberation Serif" w:cs="Liberation Serif"/>
          <w:sz w:val="28"/>
          <w:szCs w:val="28"/>
        </w:rPr>
        <w:t>2) паспорт гражданина Российской Федерации или иной документ, удостоверяющий личность за</w:t>
      </w:r>
      <w:bookmarkStart w:id="1" w:name="_GoBack"/>
      <w:bookmarkEnd w:id="1"/>
      <w:r>
        <w:rPr>
          <w:rFonts w:ascii="Liberation Serif" w:hAnsi="Liberation Serif" w:cs="Liberation Serif"/>
          <w:sz w:val="28"/>
          <w:szCs w:val="28"/>
        </w:rPr>
        <w:t>явителя либо представителя заявителя, и его копия;</w:t>
      </w:r>
    </w:p>
    <w:p w:rsidR="00817340" w:rsidRDefault="00817340" w:rsidP="00817340">
      <w:pPr>
        <w:autoSpaceDE w:val="0"/>
        <w:autoSpaceDN w:val="0"/>
        <w:adjustRightInd w:val="0"/>
        <w:spacing w:before="280" w:after="0" w:line="240" w:lineRule="auto"/>
        <w:ind w:firstLine="540"/>
        <w:jc w:val="both"/>
        <w:rPr>
          <w:rFonts w:ascii="Liberation Serif" w:hAnsi="Liberation Serif" w:cs="Liberation Serif"/>
          <w:sz w:val="28"/>
          <w:szCs w:val="28"/>
        </w:rPr>
      </w:pPr>
      <w:r>
        <w:rPr>
          <w:rFonts w:ascii="Liberation Serif" w:hAnsi="Liberation Serif" w:cs="Liberation Serif"/>
          <w:sz w:val="28"/>
          <w:szCs w:val="28"/>
        </w:rPr>
        <w:t>3) свидетельство о рождении и паспорт (по достижении 14-летнего возраста) ребенка и их копии;</w:t>
      </w:r>
    </w:p>
    <w:p w:rsidR="00817340" w:rsidRDefault="00817340" w:rsidP="00817340">
      <w:pPr>
        <w:autoSpaceDE w:val="0"/>
        <w:autoSpaceDN w:val="0"/>
        <w:adjustRightInd w:val="0"/>
        <w:spacing w:before="280" w:after="0" w:line="240" w:lineRule="auto"/>
        <w:ind w:firstLine="540"/>
        <w:jc w:val="both"/>
        <w:rPr>
          <w:rFonts w:ascii="Liberation Serif" w:hAnsi="Liberation Serif" w:cs="Liberation Serif"/>
          <w:sz w:val="28"/>
          <w:szCs w:val="28"/>
        </w:rPr>
      </w:pPr>
      <w:r>
        <w:rPr>
          <w:rFonts w:ascii="Liberation Serif" w:hAnsi="Liberation Serif" w:cs="Liberation Serif"/>
          <w:sz w:val="28"/>
          <w:szCs w:val="28"/>
        </w:rPr>
        <w:t>4) СНИЛС или документ, подтверждающий регистрацию в системе индивидуального (персонифицированного) учета, в том числе в форме электронного документа заявителя либо представителя заявителя и ребенка, их копии;</w:t>
      </w:r>
    </w:p>
    <w:p w:rsidR="00817340" w:rsidRPr="00BC3534" w:rsidRDefault="00817340" w:rsidP="00817340">
      <w:pPr>
        <w:autoSpaceDE w:val="0"/>
        <w:autoSpaceDN w:val="0"/>
        <w:adjustRightInd w:val="0"/>
        <w:spacing w:before="280" w:after="0" w:line="240" w:lineRule="auto"/>
        <w:ind w:firstLine="540"/>
        <w:jc w:val="both"/>
        <w:rPr>
          <w:rFonts w:ascii="Liberation Serif" w:hAnsi="Liberation Serif" w:cs="Liberation Serif"/>
          <w:sz w:val="28"/>
          <w:szCs w:val="28"/>
          <w:highlight w:val="yellow"/>
        </w:rPr>
      </w:pPr>
      <w:r w:rsidRPr="00BC3534">
        <w:rPr>
          <w:rFonts w:ascii="Liberation Serif" w:hAnsi="Liberation Serif" w:cs="Liberation Serif"/>
          <w:sz w:val="28"/>
          <w:szCs w:val="28"/>
          <w:highlight w:val="yellow"/>
        </w:rPr>
        <w:t>4-1) документ, подтверждающий регистрацию по месту жительства (пребывания) ребенка или сведения о получении ребенком общего образования в образовательных организациях, расположенных на территории муниципального образования;</w:t>
      </w:r>
    </w:p>
    <w:p w:rsidR="00817340" w:rsidRDefault="00817340" w:rsidP="00817340">
      <w:pPr>
        <w:autoSpaceDE w:val="0"/>
        <w:autoSpaceDN w:val="0"/>
        <w:adjustRightInd w:val="0"/>
        <w:spacing w:after="0" w:line="240" w:lineRule="auto"/>
        <w:jc w:val="both"/>
        <w:rPr>
          <w:rFonts w:ascii="Liberation Serif" w:hAnsi="Liberation Serif" w:cs="Liberation Serif"/>
          <w:sz w:val="28"/>
          <w:szCs w:val="28"/>
        </w:rPr>
      </w:pPr>
      <w:r w:rsidRPr="00BC3534">
        <w:rPr>
          <w:rFonts w:ascii="Liberation Serif" w:hAnsi="Liberation Serif" w:cs="Liberation Serif"/>
          <w:sz w:val="28"/>
          <w:szCs w:val="28"/>
          <w:highlight w:val="yellow"/>
        </w:rPr>
        <w:t xml:space="preserve">(п. 4-1 введен </w:t>
      </w:r>
      <w:hyperlink r:id="rId8" w:history="1">
        <w:r w:rsidRPr="00BC3534">
          <w:rPr>
            <w:rFonts w:ascii="Liberation Serif" w:hAnsi="Liberation Serif" w:cs="Liberation Serif"/>
            <w:color w:val="0000FF"/>
            <w:sz w:val="28"/>
            <w:szCs w:val="28"/>
            <w:highlight w:val="yellow"/>
          </w:rPr>
          <w:t>Постановлением</w:t>
        </w:r>
      </w:hyperlink>
      <w:r w:rsidRPr="00BC3534">
        <w:rPr>
          <w:rFonts w:ascii="Liberation Serif" w:hAnsi="Liberation Serif" w:cs="Liberation Serif"/>
          <w:sz w:val="28"/>
          <w:szCs w:val="28"/>
          <w:highlight w:val="yellow"/>
        </w:rPr>
        <w:t xml:space="preserve"> Администрации г. Нижний Тагил от 01.03.2024 N 483-ПА)</w:t>
      </w:r>
    </w:p>
    <w:p w:rsidR="00817340" w:rsidRDefault="00817340" w:rsidP="00817340">
      <w:pPr>
        <w:autoSpaceDE w:val="0"/>
        <w:autoSpaceDN w:val="0"/>
        <w:adjustRightInd w:val="0"/>
        <w:spacing w:before="280" w:after="0" w:line="240" w:lineRule="auto"/>
        <w:ind w:firstLine="540"/>
        <w:jc w:val="both"/>
        <w:rPr>
          <w:rFonts w:ascii="Liberation Serif" w:hAnsi="Liberation Serif" w:cs="Liberation Serif"/>
          <w:sz w:val="28"/>
          <w:szCs w:val="28"/>
        </w:rPr>
      </w:pPr>
      <w:r>
        <w:rPr>
          <w:rFonts w:ascii="Liberation Serif" w:hAnsi="Liberation Serif" w:cs="Liberation Serif"/>
          <w:sz w:val="28"/>
          <w:szCs w:val="28"/>
        </w:rPr>
        <w:t>5) документ, подтверждающий право получения путевки на условиях оплаты из средств бюджета в пределах 100% стоимости, и его копия:</w:t>
      </w:r>
    </w:p>
    <w:p w:rsidR="00817340" w:rsidRDefault="00817340" w:rsidP="00817340">
      <w:pPr>
        <w:autoSpaceDE w:val="0"/>
        <w:autoSpaceDN w:val="0"/>
        <w:adjustRightInd w:val="0"/>
        <w:spacing w:after="0" w:line="240" w:lineRule="auto"/>
        <w:jc w:val="both"/>
        <w:rPr>
          <w:rFonts w:ascii="Liberation Serif" w:hAnsi="Liberation Serif" w:cs="Liberation Serif"/>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5102"/>
        <w:gridCol w:w="3345"/>
      </w:tblGrid>
      <w:tr w:rsidR="00817340" w:rsidTr="008C1D0C">
        <w:tc>
          <w:tcPr>
            <w:tcW w:w="624"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jc w:val="center"/>
              <w:rPr>
                <w:rFonts w:ascii="Liberation Serif" w:hAnsi="Liberation Serif" w:cs="Liberation Serif"/>
                <w:sz w:val="28"/>
                <w:szCs w:val="28"/>
              </w:rPr>
            </w:pPr>
            <w:r>
              <w:rPr>
                <w:rFonts w:ascii="Liberation Serif" w:hAnsi="Liberation Serif" w:cs="Liberation Serif"/>
                <w:sz w:val="28"/>
                <w:szCs w:val="28"/>
              </w:rPr>
              <w:lastRenderedPageBreak/>
              <w:t>N</w:t>
            </w:r>
          </w:p>
          <w:p w:rsidR="00817340" w:rsidRDefault="00817340" w:rsidP="008C1D0C">
            <w:pPr>
              <w:autoSpaceDE w:val="0"/>
              <w:autoSpaceDN w:val="0"/>
              <w:adjustRightInd w:val="0"/>
              <w:spacing w:after="0" w:line="240" w:lineRule="auto"/>
              <w:jc w:val="center"/>
              <w:rPr>
                <w:rFonts w:ascii="Liberation Serif" w:hAnsi="Liberation Serif" w:cs="Liberation Serif"/>
                <w:sz w:val="28"/>
                <w:szCs w:val="28"/>
              </w:rPr>
            </w:pPr>
            <w:r>
              <w:rPr>
                <w:rFonts w:ascii="Liberation Serif" w:hAnsi="Liberation Serif" w:cs="Liberation Serif"/>
                <w:sz w:val="28"/>
                <w:szCs w:val="28"/>
              </w:rPr>
              <w:t>п. п.</w:t>
            </w:r>
          </w:p>
        </w:tc>
        <w:tc>
          <w:tcPr>
            <w:tcW w:w="5102"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jc w:val="center"/>
              <w:rPr>
                <w:rFonts w:ascii="Liberation Serif" w:hAnsi="Liberation Serif" w:cs="Liberation Serif"/>
                <w:sz w:val="28"/>
                <w:szCs w:val="28"/>
              </w:rPr>
            </w:pPr>
            <w:r>
              <w:rPr>
                <w:rFonts w:ascii="Liberation Serif" w:hAnsi="Liberation Serif" w:cs="Liberation Serif"/>
                <w:sz w:val="28"/>
                <w:szCs w:val="28"/>
              </w:rPr>
              <w:t>Документы, подтверждающие право</w:t>
            </w:r>
          </w:p>
        </w:tc>
        <w:tc>
          <w:tcPr>
            <w:tcW w:w="3345"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jc w:val="center"/>
              <w:rPr>
                <w:rFonts w:ascii="Liberation Serif" w:hAnsi="Liberation Serif" w:cs="Liberation Serif"/>
                <w:sz w:val="28"/>
                <w:szCs w:val="28"/>
              </w:rPr>
            </w:pPr>
            <w:r>
              <w:rPr>
                <w:rFonts w:ascii="Liberation Serif" w:hAnsi="Liberation Serif" w:cs="Liberation Serif"/>
                <w:sz w:val="28"/>
                <w:szCs w:val="28"/>
              </w:rPr>
              <w:t>Категории детей</w:t>
            </w:r>
          </w:p>
        </w:tc>
      </w:tr>
      <w:tr w:rsidR="00817340" w:rsidTr="008C1D0C">
        <w:tc>
          <w:tcPr>
            <w:tcW w:w="9071" w:type="dxa"/>
            <w:gridSpan w:val="3"/>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t>1. Документы, подтверждающие статус детей, находящихся в трудной жизненной ситуации, в том числе:</w:t>
            </w:r>
          </w:p>
        </w:tc>
      </w:tr>
      <w:tr w:rsidR="00817340" w:rsidTr="008C1D0C">
        <w:tc>
          <w:tcPr>
            <w:tcW w:w="624"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jc w:val="center"/>
              <w:rPr>
                <w:rFonts w:ascii="Liberation Serif" w:hAnsi="Liberation Serif" w:cs="Liberation Serif"/>
                <w:sz w:val="28"/>
                <w:szCs w:val="28"/>
              </w:rPr>
            </w:pPr>
            <w:r>
              <w:rPr>
                <w:rFonts w:ascii="Liberation Serif" w:hAnsi="Liberation Serif" w:cs="Liberation Serif"/>
                <w:sz w:val="28"/>
                <w:szCs w:val="28"/>
              </w:rPr>
              <w:t>1)</w:t>
            </w:r>
          </w:p>
        </w:tc>
        <w:tc>
          <w:tcPr>
            <w:tcW w:w="5102"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t>в случае подачи заявления опекуном (попечителем) - решение органа опеки и попечительства об установлении опеки и попечительства;</w:t>
            </w:r>
          </w:p>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t>в случае подачи заявления приемным родителем - договор о передаче ребенка (детей) на воспитание в приемную семью</w:t>
            </w:r>
          </w:p>
        </w:tc>
        <w:tc>
          <w:tcPr>
            <w:tcW w:w="3345"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t>дети-сироты; дети, оставшиеся без попечения родителей</w:t>
            </w:r>
          </w:p>
        </w:tc>
      </w:tr>
      <w:tr w:rsidR="00817340" w:rsidTr="008C1D0C">
        <w:tc>
          <w:tcPr>
            <w:tcW w:w="624" w:type="dxa"/>
            <w:tcBorders>
              <w:top w:val="single" w:sz="4" w:space="0" w:color="auto"/>
              <w:left w:val="single" w:sz="4" w:space="0" w:color="auto"/>
              <w:right w:val="single" w:sz="4" w:space="0" w:color="auto"/>
            </w:tcBorders>
          </w:tcPr>
          <w:p w:rsidR="00817340" w:rsidRDefault="00817340" w:rsidP="008C1D0C">
            <w:pPr>
              <w:autoSpaceDE w:val="0"/>
              <w:autoSpaceDN w:val="0"/>
              <w:adjustRightInd w:val="0"/>
              <w:spacing w:after="0" w:line="240" w:lineRule="auto"/>
              <w:jc w:val="center"/>
              <w:rPr>
                <w:rFonts w:ascii="Liberation Serif" w:hAnsi="Liberation Serif" w:cs="Liberation Serif"/>
                <w:sz w:val="28"/>
                <w:szCs w:val="28"/>
              </w:rPr>
            </w:pPr>
            <w:r>
              <w:rPr>
                <w:rFonts w:ascii="Liberation Serif" w:hAnsi="Liberation Serif" w:cs="Liberation Serif"/>
                <w:sz w:val="28"/>
                <w:szCs w:val="28"/>
              </w:rPr>
              <w:t>2)</w:t>
            </w:r>
          </w:p>
        </w:tc>
        <w:tc>
          <w:tcPr>
            <w:tcW w:w="5102" w:type="dxa"/>
            <w:tcBorders>
              <w:top w:val="single" w:sz="4" w:space="0" w:color="auto"/>
              <w:left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proofErr w:type="gramStart"/>
            <w:r>
              <w:rPr>
                <w:rFonts w:ascii="Liberation Serif" w:hAnsi="Liberation Serif" w:cs="Liberation Serif"/>
                <w:sz w:val="28"/>
                <w:szCs w:val="28"/>
              </w:rPr>
              <w:t>справка Территориального отраслевого исполнительного органа государственной власти Свердловской области - Управления социальной политики Министерства социальной политики Свердловской области N 21 о назначении социального пособия (до окончания срока, на который было назначено пособие) или решение о назначении (предоставлении) мер социальной поддержки Отделения Фонда пенсионного и социального страхования Российской Федерации по Свердловской области, подтверждающее назначение социального пособия, либо выписка из личного кабинета пользователя</w:t>
            </w:r>
            <w:proofErr w:type="gramEnd"/>
            <w:r>
              <w:rPr>
                <w:rFonts w:ascii="Liberation Serif" w:hAnsi="Liberation Serif" w:cs="Liberation Serif"/>
                <w:sz w:val="28"/>
                <w:szCs w:val="28"/>
              </w:rPr>
              <w:t xml:space="preserve"> Единой государственной информационной системы социального обеспечения (ЕГИССО), </w:t>
            </w:r>
            <w:proofErr w:type="gramStart"/>
            <w:r>
              <w:rPr>
                <w:rFonts w:ascii="Liberation Serif" w:hAnsi="Liberation Serif" w:cs="Liberation Serif"/>
                <w:sz w:val="28"/>
                <w:szCs w:val="28"/>
              </w:rPr>
              <w:t>подтверждающая</w:t>
            </w:r>
            <w:proofErr w:type="gramEnd"/>
            <w:r>
              <w:rPr>
                <w:rFonts w:ascii="Liberation Serif" w:hAnsi="Liberation Serif" w:cs="Liberation Serif"/>
                <w:sz w:val="28"/>
                <w:szCs w:val="28"/>
              </w:rPr>
              <w:t xml:space="preserve"> назначение социального пособия</w:t>
            </w:r>
          </w:p>
        </w:tc>
        <w:tc>
          <w:tcPr>
            <w:tcW w:w="3345" w:type="dxa"/>
            <w:tcBorders>
              <w:top w:val="single" w:sz="4" w:space="0" w:color="auto"/>
              <w:left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t xml:space="preserve">дети из семей, имеющих доход ниже прожиточного </w:t>
            </w:r>
            <w:hyperlink r:id="rId9" w:history="1">
              <w:r>
                <w:rPr>
                  <w:rFonts w:ascii="Liberation Serif" w:hAnsi="Liberation Serif" w:cs="Liberation Serif"/>
                  <w:color w:val="0000FF"/>
                  <w:sz w:val="28"/>
                  <w:szCs w:val="28"/>
                </w:rPr>
                <w:t>минимума</w:t>
              </w:r>
            </w:hyperlink>
            <w:r>
              <w:rPr>
                <w:rFonts w:ascii="Liberation Serif" w:hAnsi="Liberation Serif" w:cs="Liberation Serif"/>
                <w:sz w:val="28"/>
                <w:szCs w:val="28"/>
              </w:rPr>
              <w:t>, установленного в Свердловской области</w:t>
            </w:r>
          </w:p>
        </w:tc>
      </w:tr>
      <w:tr w:rsidR="00817340" w:rsidTr="008C1D0C">
        <w:tc>
          <w:tcPr>
            <w:tcW w:w="9071" w:type="dxa"/>
            <w:gridSpan w:val="3"/>
            <w:tcBorders>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jc w:val="both"/>
              <w:rPr>
                <w:rFonts w:ascii="Liberation Serif" w:hAnsi="Liberation Serif" w:cs="Liberation Serif"/>
                <w:sz w:val="28"/>
                <w:szCs w:val="28"/>
              </w:rPr>
            </w:pPr>
            <w:r>
              <w:rPr>
                <w:rFonts w:ascii="Liberation Serif" w:hAnsi="Liberation Serif" w:cs="Liberation Serif"/>
                <w:sz w:val="28"/>
                <w:szCs w:val="28"/>
              </w:rPr>
              <w:t xml:space="preserve">(в ред. </w:t>
            </w:r>
            <w:hyperlink r:id="rId10" w:history="1">
              <w:r>
                <w:rPr>
                  <w:rFonts w:ascii="Liberation Serif" w:hAnsi="Liberation Serif" w:cs="Liberation Serif"/>
                  <w:color w:val="0000FF"/>
                  <w:sz w:val="28"/>
                  <w:szCs w:val="28"/>
                </w:rPr>
                <w:t>Постановления</w:t>
              </w:r>
            </w:hyperlink>
            <w:r>
              <w:rPr>
                <w:rFonts w:ascii="Liberation Serif" w:hAnsi="Liberation Serif" w:cs="Liberation Serif"/>
                <w:sz w:val="28"/>
                <w:szCs w:val="28"/>
              </w:rPr>
              <w:t xml:space="preserve"> Администрации г. Нижний Тагил от 22.02.2024 N 388-ПА)</w:t>
            </w:r>
          </w:p>
        </w:tc>
      </w:tr>
      <w:tr w:rsidR="00817340" w:rsidTr="008C1D0C">
        <w:tc>
          <w:tcPr>
            <w:tcW w:w="624"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jc w:val="center"/>
              <w:rPr>
                <w:rFonts w:ascii="Liberation Serif" w:hAnsi="Liberation Serif" w:cs="Liberation Serif"/>
                <w:sz w:val="28"/>
                <w:szCs w:val="28"/>
              </w:rPr>
            </w:pPr>
            <w:r>
              <w:rPr>
                <w:rFonts w:ascii="Liberation Serif" w:hAnsi="Liberation Serif" w:cs="Liberation Serif"/>
                <w:sz w:val="28"/>
                <w:szCs w:val="28"/>
              </w:rPr>
              <w:t>3)</w:t>
            </w:r>
          </w:p>
        </w:tc>
        <w:tc>
          <w:tcPr>
            <w:tcW w:w="5102"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t xml:space="preserve">свидетельство о предоставлении временного убежища на территории Российской Федерации; или удостоверение беженца (в соответствии с Федеральным </w:t>
            </w:r>
            <w:hyperlink r:id="rId11" w:history="1">
              <w:r>
                <w:rPr>
                  <w:rFonts w:ascii="Liberation Serif" w:hAnsi="Liberation Serif" w:cs="Liberation Serif"/>
                  <w:color w:val="0000FF"/>
                  <w:sz w:val="28"/>
                  <w:szCs w:val="28"/>
                </w:rPr>
                <w:t>законом</w:t>
              </w:r>
            </w:hyperlink>
            <w:r>
              <w:rPr>
                <w:rFonts w:ascii="Liberation Serif" w:hAnsi="Liberation Serif" w:cs="Liberation Serif"/>
                <w:sz w:val="28"/>
                <w:szCs w:val="28"/>
              </w:rPr>
              <w:t xml:space="preserve"> от 19.02.1993 N 4528-1 "О беженцах" (с изменениями), </w:t>
            </w:r>
            <w:hyperlink r:id="rId12" w:history="1">
              <w:r>
                <w:rPr>
                  <w:rFonts w:ascii="Liberation Serif" w:hAnsi="Liberation Serif" w:cs="Liberation Serif"/>
                  <w:color w:val="0000FF"/>
                  <w:sz w:val="28"/>
                  <w:szCs w:val="28"/>
                </w:rPr>
                <w:t>Постановлением</w:t>
              </w:r>
            </w:hyperlink>
            <w:r>
              <w:rPr>
                <w:rFonts w:ascii="Liberation Serif" w:hAnsi="Liberation Serif" w:cs="Liberation Serif"/>
                <w:sz w:val="28"/>
                <w:szCs w:val="28"/>
              </w:rPr>
              <w:t xml:space="preserve"> Правительства РФ от 10.05.2011 N 356 "Об удостоверении беженца" (с изменениями)); или вид на жительство в Российской Федерации; или миграционная карта; или разрешение на временное проживание в Российской Федерации или иные документы, подтверждающие вынужденное переселение с территории Украины, Донецкой Народной Республики и Луганской Народной Республики и прибытие на территорию Российской Федерации в экстренном массовом порядке</w:t>
            </w:r>
          </w:p>
        </w:tc>
        <w:tc>
          <w:tcPr>
            <w:tcW w:w="3345"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lastRenderedPageBreak/>
              <w:t xml:space="preserve">дети граждан Российской Федерации, Украины, Донецкой Народной Республики, Луганской Народной Республики, лица без гражданства, </w:t>
            </w:r>
            <w:r>
              <w:rPr>
                <w:rFonts w:ascii="Liberation Serif" w:hAnsi="Liberation Serif" w:cs="Liberation Serif"/>
                <w:sz w:val="28"/>
                <w:szCs w:val="28"/>
              </w:rPr>
              <w:lastRenderedPageBreak/>
              <w:t>постоянно проживавшие на территориях Украины, Донецкой Народной Республики, Луганской Народной Республики, вынужденно покинувшие территории Украины, Донецкой Народной Республики и Луганской Народной Республики, прибывшие на территорию Российской Федерации в экстренном массовом порядке</w:t>
            </w:r>
          </w:p>
        </w:tc>
      </w:tr>
      <w:tr w:rsidR="00817340" w:rsidTr="008C1D0C">
        <w:tc>
          <w:tcPr>
            <w:tcW w:w="624"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jc w:val="center"/>
              <w:rPr>
                <w:rFonts w:ascii="Liberation Serif" w:hAnsi="Liberation Serif" w:cs="Liberation Serif"/>
                <w:sz w:val="28"/>
                <w:szCs w:val="28"/>
              </w:rPr>
            </w:pPr>
            <w:r>
              <w:rPr>
                <w:rFonts w:ascii="Liberation Serif" w:hAnsi="Liberation Serif" w:cs="Liberation Serif"/>
                <w:sz w:val="28"/>
                <w:szCs w:val="28"/>
              </w:rPr>
              <w:lastRenderedPageBreak/>
              <w:t>4)</w:t>
            </w:r>
          </w:p>
        </w:tc>
        <w:tc>
          <w:tcPr>
            <w:tcW w:w="5102"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t xml:space="preserve">документы, подтверждающие наличие трудной жизненной ситуации, установленной </w:t>
            </w:r>
            <w:hyperlink r:id="rId13" w:history="1">
              <w:r>
                <w:rPr>
                  <w:rFonts w:ascii="Liberation Serif" w:hAnsi="Liberation Serif" w:cs="Liberation Serif"/>
                  <w:color w:val="0000FF"/>
                  <w:sz w:val="28"/>
                  <w:szCs w:val="28"/>
                </w:rPr>
                <w:t>статьей 1</w:t>
              </w:r>
            </w:hyperlink>
            <w:r>
              <w:rPr>
                <w:rFonts w:ascii="Liberation Serif" w:hAnsi="Liberation Serif" w:cs="Liberation Serif"/>
                <w:sz w:val="28"/>
                <w:szCs w:val="28"/>
              </w:rPr>
              <w:t xml:space="preserve"> Федерального закона от 24 июля 1998 года N 124-ФЗ "Об основных гарантиях прав ребенка в Российской Федерации"</w:t>
            </w:r>
          </w:p>
        </w:tc>
        <w:tc>
          <w:tcPr>
            <w:tcW w:w="3345"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t>иные категории детей, находящихся в трудной жизненной ситуации</w:t>
            </w:r>
          </w:p>
        </w:tc>
      </w:tr>
      <w:tr w:rsidR="00817340" w:rsidTr="008C1D0C">
        <w:tc>
          <w:tcPr>
            <w:tcW w:w="624"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jc w:val="center"/>
              <w:rPr>
                <w:rFonts w:ascii="Liberation Serif" w:hAnsi="Liberation Serif" w:cs="Liberation Serif"/>
                <w:sz w:val="28"/>
                <w:szCs w:val="28"/>
              </w:rPr>
            </w:pPr>
            <w:r>
              <w:rPr>
                <w:rFonts w:ascii="Liberation Serif" w:hAnsi="Liberation Serif" w:cs="Liberation Serif"/>
                <w:sz w:val="28"/>
                <w:szCs w:val="28"/>
              </w:rPr>
              <w:t>2.</w:t>
            </w:r>
          </w:p>
        </w:tc>
        <w:tc>
          <w:tcPr>
            <w:tcW w:w="5102"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proofErr w:type="gramStart"/>
            <w:r>
              <w:rPr>
                <w:rFonts w:ascii="Liberation Serif" w:hAnsi="Liberation Serif" w:cs="Liberation Serif"/>
                <w:sz w:val="28"/>
                <w:szCs w:val="28"/>
              </w:rPr>
              <w:t xml:space="preserve">Документы либо выписка из личного кабинета пользователя Единой государственной информационной системы социального обеспечения (ЕГИССО), подтверждающие статус многодетной семьи Свердловской области, дающий право на меры социальной поддержки в соответствии с </w:t>
            </w:r>
            <w:hyperlink r:id="rId14" w:history="1">
              <w:r>
                <w:rPr>
                  <w:rFonts w:ascii="Liberation Serif" w:hAnsi="Liberation Serif" w:cs="Liberation Serif"/>
                  <w:color w:val="0000FF"/>
                  <w:sz w:val="28"/>
                  <w:szCs w:val="28"/>
                </w:rPr>
                <w:t>Законом</w:t>
              </w:r>
            </w:hyperlink>
            <w:r>
              <w:rPr>
                <w:rFonts w:ascii="Liberation Serif" w:hAnsi="Liberation Serif" w:cs="Liberation Serif"/>
                <w:sz w:val="28"/>
                <w:szCs w:val="28"/>
              </w:rPr>
              <w:t xml:space="preserve"> Свердловской области от 20 ноября 2009 года N 100-ОЗ "О социальной поддержке многодетных семей в Свердловской области" (с изменениями и дополнениями)</w:t>
            </w:r>
            <w:proofErr w:type="gramEnd"/>
          </w:p>
        </w:tc>
        <w:tc>
          <w:tcPr>
            <w:tcW w:w="3345"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t>дети из многодетных семей</w:t>
            </w:r>
          </w:p>
        </w:tc>
      </w:tr>
      <w:tr w:rsidR="00817340" w:rsidTr="008C1D0C">
        <w:tc>
          <w:tcPr>
            <w:tcW w:w="624"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jc w:val="center"/>
              <w:rPr>
                <w:rFonts w:ascii="Liberation Serif" w:hAnsi="Liberation Serif" w:cs="Liberation Serif"/>
                <w:sz w:val="28"/>
                <w:szCs w:val="28"/>
              </w:rPr>
            </w:pPr>
            <w:r>
              <w:rPr>
                <w:rFonts w:ascii="Liberation Serif" w:hAnsi="Liberation Serif" w:cs="Liberation Serif"/>
                <w:sz w:val="28"/>
                <w:szCs w:val="28"/>
              </w:rPr>
              <w:t>3.</w:t>
            </w:r>
          </w:p>
        </w:tc>
        <w:tc>
          <w:tcPr>
            <w:tcW w:w="5102"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t>Справка о постановке на учет в Государственном казенном учреждении службы занятости населения Свердловской области "Нижнетагильский центр занятости" одного из родителей</w:t>
            </w:r>
          </w:p>
        </w:tc>
        <w:tc>
          <w:tcPr>
            <w:tcW w:w="3345"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t xml:space="preserve">дети из семей безработных родителей, состоящих на учете в Государственном казенном учреждении службы занятости населения Свердловской области "Нижнетагильский центр </w:t>
            </w:r>
            <w:r>
              <w:rPr>
                <w:rFonts w:ascii="Liberation Serif" w:hAnsi="Liberation Serif" w:cs="Liberation Serif"/>
                <w:sz w:val="28"/>
                <w:szCs w:val="28"/>
              </w:rPr>
              <w:lastRenderedPageBreak/>
              <w:t>занятости"</w:t>
            </w:r>
          </w:p>
        </w:tc>
      </w:tr>
      <w:tr w:rsidR="00817340" w:rsidTr="008C1D0C">
        <w:tc>
          <w:tcPr>
            <w:tcW w:w="624"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jc w:val="center"/>
              <w:rPr>
                <w:rFonts w:ascii="Liberation Serif" w:hAnsi="Liberation Serif" w:cs="Liberation Serif"/>
                <w:sz w:val="28"/>
                <w:szCs w:val="28"/>
              </w:rPr>
            </w:pPr>
            <w:r>
              <w:rPr>
                <w:rFonts w:ascii="Liberation Serif" w:hAnsi="Liberation Serif" w:cs="Liberation Serif"/>
                <w:sz w:val="28"/>
                <w:szCs w:val="28"/>
              </w:rPr>
              <w:lastRenderedPageBreak/>
              <w:t>4.</w:t>
            </w:r>
          </w:p>
        </w:tc>
        <w:tc>
          <w:tcPr>
            <w:tcW w:w="5102"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t>Справка из Отделения Фонда пенсионного и социального страхования Российской Федерации по Свердловской области о назначении пенсии по потере кормильца или пенсионное удостоверение</w:t>
            </w:r>
          </w:p>
        </w:tc>
        <w:tc>
          <w:tcPr>
            <w:tcW w:w="3345"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t>дети, получающие пенсию по случаю потери кормильца</w:t>
            </w:r>
          </w:p>
        </w:tc>
      </w:tr>
      <w:tr w:rsidR="00817340" w:rsidTr="008C1D0C">
        <w:tc>
          <w:tcPr>
            <w:tcW w:w="624"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jc w:val="center"/>
              <w:rPr>
                <w:rFonts w:ascii="Liberation Serif" w:hAnsi="Liberation Serif" w:cs="Liberation Serif"/>
                <w:sz w:val="28"/>
                <w:szCs w:val="28"/>
              </w:rPr>
            </w:pPr>
            <w:r>
              <w:rPr>
                <w:rFonts w:ascii="Liberation Serif" w:hAnsi="Liberation Serif" w:cs="Liberation Serif"/>
                <w:sz w:val="28"/>
                <w:szCs w:val="28"/>
              </w:rPr>
              <w:t>5.</w:t>
            </w:r>
          </w:p>
        </w:tc>
        <w:tc>
          <w:tcPr>
            <w:tcW w:w="5102"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t>Справка из воинской части (военного комиссариата субъекта Российской Федерации) либо выписка из личного кабинета пользователя Единой государственной информационной системы социального обеспечения (ЕГИССО) (по выбору заявителя), подтверждающая статус семьи мобилизованного гражданина Российской Федерации или участника специальной военной операции</w:t>
            </w:r>
          </w:p>
        </w:tc>
        <w:tc>
          <w:tcPr>
            <w:tcW w:w="3345"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t xml:space="preserve">дети граждан, призванных на военную службу по мобилизации в Вооруженные Силы Российской Федерации в соответствии с </w:t>
            </w:r>
            <w:hyperlink r:id="rId15" w:history="1">
              <w:r>
                <w:rPr>
                  <w:rFonts w:ascii="Liberation Serif" w:hAnsi="Liberation Serif" w:cs="Liberation Serif"/>
                  <w:color w:val="0000FF"/>
                  <w:sz w:val="28"/>
                  <w:szCs w:val="28"/>
                </w:rPr>
                <w:t>Указом</w:t>
              </w:r>
            </w:hyperlink>
            <w:r>
              <w:rPr>
                <w:rFonts w:ascii="Liberation Serif" w:hAnsi="Liberation Serif" w:cs="Liberation Serif"/>
                <w:sz w:val="28"/>
                <w:szCs w:val="28"/>
              </w:rPr>
              <w:t xml:space="preserve"> Президента Российской Федерации от 21 сентября 2022 года N 647 "Об объявлении частичной мобилизации в Российской Федерации";</w:t>
            </w:r>
          </w:p>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t>лиц, принимающих (принимавших) участие (включая получивших ранение и погибших)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(для ЗОЛ, ЛДП)</w:t>
            </w:r>
          </w:p>
        </w:tc>
      </w:tr>
    </w:tbl>
    <w:p w:rsidR="00817340" w:rsidRDefault="00817340" w:rsidP="00817340">
      <w:pPr>
        <w:autoSpaceDE w:val="0"/>
        <w:autoSpaceDN w:val="0"/>
        <w:adjustRightInd w:val="0"/>
        <w:spacing w:after="0" w:line="240" w:lineRule="auto"/>
        <w:jc w:val="both"/>
        <w:rPr>
          <w:rFonts w:ascii="Liberation Serif" w:hAnsi="Liberation Serif" w:cs="Liberation Serif"/>
          <w:sz w:val="28"/>
          <w:szCs w:val="28"/>
        </w:rPr>
      </w:pPr>
    </w:p>
    <w:p w:rsidR="00817340" w:rsidRDefault="00817340" w:rsidP="00817340">
      <w:pPr>
        <w:autoSpaceDE w:val="0"/>
        <w:autoSpaceDN w:val="0"/>
        <w:adjustRightInd w:val="0"/>
        <w:spacing w:after="0" w:line="240" w:lineRule="auto"/>
        <w:ind w:firstLine="540"/>
        <w:jc w:val="both"/>
        <w:rPr>
          <w:rFonts w:ascii="Liberation Serif" w:hAnsi="Liberation Serif" w:cs="Liberation Serif"/>
          <w:sz w:val="28"/>
          <w:szCs w:val="28"/>
        </w:rPr>
      </w:pPr>
      <w:r>
        <w:rPr>
          <w:rFonts w:ascii="Liberation Serif" w:hAnsi="Liberation Serif" w:cs="Liberation Serif"/>
          <w:sz w:val="28"/>
          <w:szCs w:val="28"/>
        </w:rPr>
        <w:t>6) документ, подтверждающий право на предоставление путевки в первоочередном порядке, и его копия:</w:t>
      </w:r>
    </w:p>
    <w:p w:rsidR="00817340" w:rsidRDefault="00817340" w:rsidP="00817340">
      <w:pPr>
        <w:autoSpaceDE w:val="0"/>
        <w:autoSpaceDN w:val="0"/>
        <w:adjustRightInd w:val="0"/>
        <w:spacing w:after="0" w:line="240" w:lineRule="auto"/>
        <w:jc w:val="both"/>
        <w:rPr>
          <w:rFonts w:ascii="Liberation Serif" w:hAnsi="Liberation Serif" w:cs="Liberation Serif"/>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2665"/>
        <w:gridCol w:w="3458"/>
        <w:gridCol w:w="2324"/>
      </w:tblGrid>
      <w:tr w:rsidR="00817340" w:rsidTr="008C1D0C">
        <w:tc>
          <w:tcPr>
            <w:tcW w:w="624"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jc w:val="center"/>
              <w:rPr>
                <w:rFonts w:ascii="Liberation Serif" w:hAnsi="Liberation Serif" w:cs="Liberation Serif"/>
                <w:sz w:val="28"/>
                <w:szCs w:val="28"/>
              </w:rPr>
            </w:pPr>
            <w:r>
              <w:rPr>
                <w:rFonts w:ascii="Liberation Serif" w:hAnsi="Liberation Serif" w:cs="Liberation Serif"/>
                <w:sz w:val="28"/>
                <w:szCs w:val="28"/>
              </w:rPr>
              <w:t>N</w:t>
            </w:r>
          </w:p>
          <w:p w:rsidR="00817340" w:rsidRDefault="00817340" w:rsidP="008C1D0C">
            <w:pPr>
              <w:autoSpaceDE w:val="0"/>
              <w:autoSpaceDN w:val="0"/>
              <w:adjustRightInd w:val="0"/>
              <w:spacing w:after="0" w:line="240" w:lineRule="auto"/>
              <w:jc w:val="center"/>
              <w:rPr>
                <w:rFonts w:ascii="Liberation Serif" w:hAnsi="Liberation Serif" w:cs="Liberation Serif"/>
                <w:sz w:val="28"/>
                <w:szCs w:val="28"/>
              </w:rPr>
            </w:pPr>
            <w:r>
              <w:rPr>
                <w:rFonts w:ascii="Liberation Serif" w:hAnsi="Liberation Serif" w:cs="Liberation Serif"/>
                <w:sz w:val="28"/>
                <w:szCs w:val="28"/>
              </w:rPr>
              <w:t>п. п.</w:t>
            </w:r>
          </w:p>
        </w:tc>
        <w:tc>
          <w:tcPr>
            <w:tcW w:w="2665"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jc w:val="center"/>
              <w:rPr>
                <w:rFonts w:ascii="Liberation Serif" w:hAnsi="Liberation Serif" w:cs="Liberation Serif"/>
                <w:sz w:val="28"/>
                <w:szCs w:val="28"/>
              </w:rPr>
            </w:pPr>
            <w:r>
              <w:rPr>
                <w:rFonts w:ascii="Liberation Serif" w:hAnsi="Liberation Serif" w:cs="Liberation Serif"/>
                <w:sz w:val="28"/>
                <w:szCs w:val="28"/>
              </w:rPr>
              <w:t>Документы, подтверждающие право</w:t>
            </w:r>
          </w:p>
        </w:tc>
        <w:tc>
          <w:tcPr>
            <w:tcW w:w="3458"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jc w:val="center"/>
              <w:rPr>
                <w:rFonts w:ascii="Liberation Serif" w:hAnsi="Liberation Serif" w:cs="Liberation Serif"/>
                <w:sz w:val="28"/>
                <w:szCs w:val="28"/>
              </w:rPr>
            </w:pPr>
            <w:r>
              <w:rPr>
                <w:rFonts w:ascii="Liberation Serif" w:hAnsi="Liberation Serif" w:cs="Liberation Serif"/>
                <w:sz w:val="28"/>
                <w:szCs w:val="28"/>
              </w:rPr>
              <w:t>Категории детей</w:t>
            </w:r>
          </w:p>
        </w:tc>
        <w:tc>
          <w:tcPr>
            <w:tcW w:w="2324"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jc w:val="center"/>
              <w:rPr>
                <w:rFonts w:ascii="Liberation Serif" w:hAnsi="Liberation Serif" w:cs="Liberation Serif"/>
                <w:sz w:val="28"/>
                <w:szCs w:val="28"/>
              </w:rPr>
            </w:pPr>
            <w:r>
              <w:rPr>
                <w:rFonts w:ascii="Liberation Serif" w:hAnsi="Liberation Serif" w:cs="Liberation Serif"/>
                <w:sz w:val="28"/>
                <w:szCs w:val="28"/>
              </w:rPr>
              <w:t>Правовые акты</w:t>
            </w:r>
          </w:p>
        </w:tc>
      </w:tr>
      <w:tr w:rsidR="00817340" w:rsidTr="008C1D0C">
        <w:tc>
          <w:tcPr>
            <w:tcW w:w="624"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jc w:val="center"/>
              <w:rPr>
                <w:rFonts w:ascii="Liberation Serif" w:hAnsi="Liberation Serif" w:cs="Liberation Serif"/>
                <w:sz w:val="28"/>
                <w:szCs w:val="28"/>
              </w:rPr>
            </w:pPr>
            <w:r>
              <w:rPr>
                <w:rFonts w:ascii="Liberation Serif" w:hAnsi="Liberation Serif" w:cs="Liberation Serif"/>
                <w:sz w:val="28"/>
                <w:szCs w:val="28"/>
              </w:rPr>
              <w:t>1.</w:t>
            </w:r>
          </w:p>
        </w:tc>
        <w:tc>
          <w:tcPr>
            <w:tcW w:w="2665"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t xml:space="preserve">Справка, выдаваемая федеральными государственными </w:t>
            </w:r>
            <w:r>
              <w:rPr>
                <w:rFonts w:ascii="Liberation Serif" w:hAnsi="Liberation Serif" w:cs="Liberation Serif"/>
                <w:sz w:val="28"/>
                <w:szCs w:val="28"/>
              </w:rPr>
              <w:lastRenderedPageBreak/>
              <w:t xml:space="preserve">учреждениями </w:t>
            </w:r>
            <w:proofErr w:type="gramStart"/>
            <w:r>
              <w:rPr>
                <w:rFonts w:ascii="Liberation Serif" w:hAnsi="Liberation Serif" w:cs="Liberation Serif"/>
                <w:sz w:val="28"/>
                <w:szCs w:val="28"/>
              </w:rPr>
              <w:t>медико-социальной</w:t>
            </w:r>
            <w:proofErr w:type="gramEnd"/>
            <w:r>
              <w:rPr>
                <w:rFonts w:ascii="Liberation Serif" w:hAnsi="Liberation Serif" w:cs="Liberation Serif"/>
                <w:sz w:val="28"/>
                <w:szCs w:val="28"/>
              </w:rPr>
              <w:t xml:space="preserve"> экспертизы; или выписка из акта освидетельствования гражданина, признанного инвалидом;</w:t>
            </w:r>
          </w:p>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t>или справка медицинской организации</w:t>
            </w:r>
          </w:p>
        </w:tc>
        <w:tc>
          <w:tcPr>
            <w:tcW w:w="3458"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lastRenderedPageBreak/>
              <w:t>дети-инвалиды;</w:t>
            </w:r>
          </w:p>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t xml:space="preserve">дети, один из родителей которых является </w:t>
            </w:r>
            <w:r>
              <w:rPr>
                <w:rFonts w:ascii="Liberation Serif" w:hAnsi="Liberation Serif" w:cs="Liberation Serif"/>
                <w:sz w:val="28"/>
                <w:szCs w:val="28"/>
              </w:rPr>
              <w:lastRenderedPageBreak/>
              <w:t>инвалидом</w:t>
            </w:r>
          </w:p>
        </w:tc>
        <w:tc>
          <w:tcPr>
            <w:tcW w:w="2324"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lastRenderedPageBreak/>
              <w:t xml:space="preserve">Указ Президента Российской Федерации от 2 </w:t>
            </w:r>
            <w:r>
              <w:rPr>
                <w:rFonts w:ascii="Liberation Serif" w:hAnsi="Liberation Serif" w:cs="Liberation Serif"/>
                <w:sz w:val="28"/>
                <w:szCs w:val="28"/>
              </w:rPr>
              <w:lastRenderedPageBreak/>
              <w:t xml:space="preserve">октября 1992 года N 1157 "О дополнительных мерах государственной поддержки инвалидов" </w:t>
            </w:r>
            <w:hyperlink r:id="rId16" w:history="1">
              <w:r>
                <w:rPr>
                  <w:rFonts w:ascii="Liberation Serif" w:hAnsi="Liberation Serif" w:cs="Liberation Serif"/>
                  <w:color w:val="0000FF"/>
                  <w:sz w:val="28"/>
                  <w:szCs w:val="28"/>
                </w:rPr>
                <w:t>(пункт 1)</w:t>
              </w:r>
            </w:hyperlink>
          </w:p>
        </w:tc>
      </w:tr>
      <w:tr w:rsidR="00817340" w:rsidTr="008C1D0C">
        <w:tc>
          <w:tcPr>
            <w:tcW w:w="624"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jc w:val="center"/>
              <w:rPr>
                <w:rFonts w:ascii="Liberation Serif" w:hAnsi="Liberation Serif" w:cs="Liberation Serif"/>
                <w:sz w:val="28"/>
                <w:szCs w:val="28"/>
              </w:rPr>
            </w:pPr>
            <w:r>
              <w:rPr>
                <w:rFonts w:ascii="Liberation Serif" w:hAnsi="Liberation Serif" w:cs="Liberation Serif"/>
                <w:sz w:val="28"/>
                <w:szCs w:val="28"/>
              </w:rPr>
              <w:lastRenderedPageBreak/>
              <w:t>2.</w:t>
            </w:r>
          </w:p>
        </w:tc>
        <w:tc>
          <w:tcPr>
            <w:tcW w:w="2665"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t>Решение органа опеки и попечительства об установлении опеки и попечительства (в случае подачи заявления опекуном (попечителем));</w:t>
            </w:r>
          </w:p>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t>договор о передаче ребенка (детей) на воспитание в приемную семью (в случае подачи заявления приемным родителем)</w:t>
            </w:r>
          </w:p>
        </w:tc>
        <w:tc>
          <w:tcPr>
            <w:tcW w:w="3458"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t>дети-сироты;</w:t>
            </w:r>
          </w:p>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t>дети, оставшиеся без попечения родителей</w:t>
            </w:r>
          </w:p>
        </w:tc>
        <w:tc>
          <w:tcPr>
            <w:tcW w:w="2324"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t xml:space="preserve">Федеральный закон от 28 декабря 2016 года N 465-ФЗ "О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 </w:t>
            </w:r>
            <w:hyperlink r:id="rId17" w:history="1">
              <w:r>
                <w:rPr>
                  <w:rFonts w:ascii="Liberation Serif" w:hAnsi="Liberation Serif" w:cs="Liberation Serif"/>
                  <w:color w:val="0000FF"/>
                  <w:sz w:val="28"/>
                  <w:szCs w:val="28"/>
                </w:rPr>
                <w:t>(статья 2)</w:t>
              </w:r>
            </w:hyperlink>
          </w:p>
        </w:tc>
      </w:tr>
      <w:tr w:rsidR="00817340" w:rsidTr="008C1D0C">
        <w:tc>
          <w:tcPr>
            <w:tcW w:w="624"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jc w:val="center"/>
              <w:rPr>
                <w:rFonts w:ascii="Liberation Serif" w:hAnsi="Liberation Serif" w:cs="Liberation Serif"/>
                <w:sz w:val="28"/>
                <w:szCs w:val="28"/>
              </w:rPr>
            </w:pPr>
            <w:r>
              <w:rPr>
                <w:rFonts w:ascii="Liberation Serif" w:hAnsi="Liberation Serif" w:cs="Liberation Serif"/>
                <w:sz w:val="28"/>
                <w:szCs w:val="28"/>
              </w:rPr>
              <w:t>3.</w:t>
            </w:r>
          </w:p>
        </w:tc>
        <w:tc>
          <w:tcPr>
            <w:tcW w:w="8447" w:type="dxa"/>
            <w:gridSpan w:val="3"/>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t>При предоставлении в первоочередном порядке места в летних оздоровительных лагерях независимо от формы собственности (для ЗОЛ, ЛДП):</w:t>
            </w:r>
          </w:p>
        </w:tc>
      </w:tr>
      <w:tr w:rsidR="00817340" w:rsidTr="008C1D0C">
        <w:tc>
          <w:tcPr>
            <w:tcW w:w="624"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jc w:val="center"/>
              <w:rPr>
                <w:rFonts w:ascii="Liberation Serif" w:hAnsi="Liberation Serif" w:cs="Liberation Serif"/>
                <w:sz w:val="28"/>
                <w:szCs w:val="28"/>
              </w:rPr>
            </w:pPr>
            <w:r>
              <w:rPr>
                <w:rFonts w:ascii="Liberation Serif" w:hAnsi="Liberation Serif" w:cs="Liberation Serif"/>
                <w:sz w:val="28"/>
                <w:szCs w:val="28"/>
              </w:rPr>
              <w:t>1)</w:t>
            </w:r>
          </w:p>
        </w:tc>
        <w:tc>
          <w:tcPr>
            <w:tcW w:w="2665" w:type="dxa"/>
            <w:vMerge w:val="restart"/>
            <w:tcBorders>
              <w:top w:val="single" w:sz="4" w:space="0" w:color="auto"/>
              <w:left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t>справка с места работы (службы) родител</w:t>
            </w:r>
            <w:proofErr w:type="gramStart"/>
            <w:r>
              <w:rPr>
                <w:rFonts w:ascii="Liberation Serif" w:hAnsi="Liberation Serif" w:cs="Liberation Serif"/>
                <w:sz w:val="28"/>
                <w:szCs w:val="28"/>
              </w:rPr>
              <w:t>я(</w:t>
            </w:r>
            <w:proofErr w:type="gramEnd"/>
            <w:r>
              <w:rPr>
                <w:rFonts w:ascii="Liberation Serif" w:hAnsi="Liberation Serif" w:cs="Liberation Serif"/>
                <w:sz w:val="28"/>
                <w:szCs w:val="28"/>
              </w:rPr>
              <w:t>ей) (законного(</w:t>
            </w:r>
            <w:proofErr w:type="spellStart"/>
            <w:r>
              <w:rPr>
                <w:rFonts w:ascii="Liberation Serif" w:hAnsi="Liberation Serif" w:cs="Liberation Serif"/>
                <w:sz w:val="28"/>
                <w:szCs w:val="28"/>
              </w:rPr>
              <w:t>ых</w:t>
            </w:r>
            <w:proofErr w:type="spellEnd"/>
            <w:r>
              <w:rPr>
                <w:rFonts w:ascii="Liberation Serif" w:hAnsi="Liberation Serif" w:cs="Liberation Serif"/>
                <w:sz w:val="28"/>
                <w:szCs w:val="28"/>
              </w:rPr>
              <w:t xml:space="preserve">) представителя(ей)) ребенка либо иные документы, подтверждающие </w:t>
            </w:r>
            <w:r>
              <w:rPr>
                <w:rFonts w:ascii="Liberation Serif" w:hAnsi="Liberation Serif" w:cs="Liberation Serif"/>
                <w:sz w:val="28"/>
                <w:szCs w:val="28"/>
              </w:rPr>
              <w:lastRenderedPageBreak/>
              <w:t>статус родителя(ей) (законного(</w:t>
            </w:r>
            <w:proofErr w:type="spellStart"/>
            <w:r>
              <w:rPr>
                <w:rFonts w:ascii="Liberation Serif" w:hAnsi="Liberation Serif" w:cs="Liberation Serif"/>
                <w:sz w:val="28"/>
                <w:szCs w:val="28"/>
              </w:rPr>
              <w:t>ых</w:t>
            </w:r>
            <w:proofErr w:type="spellEnd"/>
            <w:r>
              <w:rPr>
                <w:rFonts w:ascii="Liberation Serif" w:hAnsi="Liberation Serif" w:cs="Liberation Serif"/>
                <w:sz w:val="28"/>
                <w:szCs w:val="28"/>
              </w:rPr>
              <w:t>) представителя(ей)) ребенка</w:t>
            </w:r>
          </w:p>
        </w:tc>
        <w:tc>
          <w:tcPr>
            <w:tcW w:w="3458"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lastRenderedPageBreak/>
              <w:t>дети сотрудников полиции</w:t>
            </w:r>
          </w:p>
        </w:tc>
        <w:tc>
          <w:tcPr>
            <w:tcW w:w="2324" w:type="dxa"/>
            <w:vMerge w:val="restart"/>
            <w:tcBorders>
              <w:top w:val="single" w:sz="4" w:space="0" w:color="auto"/>
              <w:left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t xml:space="preserve">Федеральный закон от 7 февраля 2011 года N 3-ФЗ "О полиции" </w:t>
            </w:r>
            <w:hyperlink r:id="rId18" w:history="1">
              <w:r>
                <w:rPr>
                  <w:rFonts w:ascii="Liberation Serif" w:hAnsi="Liberation Serif" w:cs="Liberation Serif"/>
                  <w:color w:val="0000FF"/>
                  <w:sz w:val="28"/>
                  <w:szCs w:val="28"/>
                </w:rPr>
                <w:t>(часть 6 статьи 46)</w:t>
              </w:r>
            </w:hyperlink>
          </w:p>
        </w:tc>
      </w:tr>
      <w:tr w:rsidR="00817340" w:rsidTr="008C1D0C">
        <w:tc>
          <w:tcPr>
            <w:tcW w:w="624"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jc w:val="center"/>
              <w:rPr>
                <w:rFonts w:ascii="Liberation Serif" w:hAnsi="Liberation Serif" w:cs="Liberation Serif"/>
                <w:sz w:val="28"/>
                <w:szCs w:val="28"/>
              </w:rPr>
            </w:pPr>
            <w:r>
              <w:rPr>
                <w:rFonts w:ascii="Liberation Serif" w:hAnsi="Liberation Serif" w:cs="Liberation Serif"/>
                <w:sz w:val="28"/>
                <w:szCs w:val="28"/>
              </w:rPr>
              <w:t>2)</w:t>
            </w:r>
          </w:p>
        </w:tc>
        <w:tc>
          <w:tcPr>
            <w:tcW w:w="2665" w:type="dxa"/>
            <w:vMerge/>
            <w:tcBorders>
              <w:top w:val="single" w:sz="4" w:space="0" w:color="auto"/>
              <w:left w:val="single" w:sz="4" w:space="0" w:color="auto"/>
              <w:right w:val="single" w:sz="4" w:space="0" w:color="auto"/>
            </w:tcBorders>
          </w:tcPr>
          <w:p w:rsidR="00817340" w:rsidRDefault="00817340" w:rsidP="008C1D0C">
            <w:pPr>
              <w:autoSpaceDE w:val="0"/>
              <w:autoSpaceDN w:val="0"/>
              <w:adjustRightInd w:val="0"/>
              <w:spacing w:after="0" w:line="240" w:lineRule="auto"/>
              <w:jc w:val="center"/>
              <w:rPr>
                <w:rFonts w:ascii="Liberation Serif" w:hAnsi="Liberation Serif" w:cs="Liberation Serif"/>
                <w:sz w:val="28"/>
                <w:szCs w:val="28"/>
              </w:rPr>
            </w:pPr>
          </w:p>
        </w:tc>
        <w:tc>
          <w:tcPr>
            <w:tcW w:w="3458"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t>дети сотрудника полиции, погибшего (умершего) вследствие увечья или иного повреждения здоровья, полученных в связи с выполнением служебных обязанностей</w:t>
            </w:r>
          </w:p>
        </w:tc>
        <w:tc>
          <w:tcPr>
            <w:tcW w:w="2324" w:type="dxa"/>
            <w:vMerge/>
            <w:tcBorders>
              <w:top w:val="single" w:sz="4" w:space="0" w:color="auto"/>
              <w:left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p>
        </w:tc>
      </w:tr>
      <w:tr w:rsidR="00817340" w:rsidTr="008C1D0C">
        <w:tc>
          <w:tcPr>
            <w:tcW w:w="624"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jc w:val="center"/>
              <w:rPr>
                <w:rFonts w:ascii="Liberation Serif" w:hAnsi="Liberation Serif" w:cs="Liberation Serif"/>
                <w:sz w:val="28"/>
                <w:szCs w:val="28"/>
              </w:rPr>
            </w:pPr>
            <w:r>
              <w:rPr>
                <w:rFonts w:ascii="Liberation Serif" w:hAnsi="Liberation Serif" w:cs="Liberation Serif"/>
                <w:sz w:val="28"/>
                <w:szCs w:val="28"/>
              </w:rPr>
              <w:lastRenderedPageBreak/>
              <w:t>3)</w:t>
            </w:r>
          </w:p>
        </w:tc>
        <w:tc>
          <w:tcPr>
            <w:tcW w:w="2665" w:type="dxa"/>
            <w:vMerge/>
            <w:tcBorders>
              <w:top w:val="single" w:sz="4" w:space="0" w:color="auto"/>
              <w:left w:val="single" w:sz="4" w:space="0" w:color="auto"/>
              <w:right w:val="single" w:sz="4" w:space="0" w:color="auto"/>
            </w:tcBorders>
          </w:tcPr>
          <w:p w:rsidR="00817340" w:rsidRDefault="00817340" w:rsidP="008C1D0C">
            <w:pPr>
              <w:autoSpaceDE w:val="0"/>
              <w:autoSpaceDN w:val="0"/>
              <w:adjustRightInd w:val="0"/>
              <w:spacing w:after="0" w:line="240" w:lineRule="auto"/>
              <w:jc w:val="center"/>
              <w:rPr>
                <w:rFonts w:ascii="Liberation Serif" w:hAnsi="Liberation Serif" w:cs="Liberation Serif"/>
                <w:sz w:val="28"/>
                <w:szCs w:val="28"/>
              </w:rPr>
            </w:pPr>
          </w:p>
        </w:tc>
        <w:tc>
          <w:tcPr>
            <w:tcW w:w="3458"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t>дети сотрудника полиции, умершего вследствие заболевания, полученного в период прохождения службы в полиции</w:t>
            </w:r>
          </w:p>
        </w:tc>
        <w:tc>
          <w:tcPr>
            <w:tcW w:w="2324" w:type="dxa"/>
            <w:vMerge/>
            <w:tcBorders>
              <w:top w:val="single" w:sz="4" w:space="0" w:color="auto"/>
              <w:left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p>
        </w:tc>
      </w:tr>
      <w:tr w:rsidR="00817340" w:rsidTr="008C1D0C">
        <w:tc>
          <w:tcPr>
            <w:tcW w:w="624"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jc w:val="center"/>
              <w:rPr>
                <w:rFonts w:ascii="Liberation Serif" w:hAnsi="Liberation Serif" w:cs="Liberation Serif"/>
                <w:sz w:val="28"/>
                <w:szCs w:val="28"/>
              </w:rPr>
            </w:pPr>
            <w:r>
              <w:rPr>
                <w:rFonts w:ascii="Liberation Serif" w:hAnsi="Liberation Serif" w:cs="Liberation Serif"/>
                <w:sz w:val="28"/>
                <w:szCs w:val="28"/>
              </w:rPr>
              <w:lastRenderedPageBreak/>
              <w:t>4)</w:t>
            </w:r>
          </w:p>
        </w:tc>
        <w:tc>
          <w:tcPr>
            <w:tcW w:w="2665" w:type="dxa"/>
            <w:vMerge/>
            <w:tcBorders>
              <w:top w:val="single" w:sz="4" w:space="0" w:color="auto"/>
              <w:left w:val="single" w:sz="4" w:space="0" w:color="auto"/>
              <w:right w:val="single" w:sz="4" w:space="0" w:color="auto"/>
            </w:tcBorders>
          </w:tcPr>
          <w:p w:rsidR="00817340" w:rsidRDefault="00817340" w:rsidP="008C1D0C">
            <w:pPr>
              <w:autoSpaceDE w:val="0"/>
              <w:autoSpaceDN w:val="0"/>
              <w:adjustRightInd w:val="0"/>
              <w:spacing w:after="0" w:line="240" w:lineRule="auto"/>
              <w:jc w:val="center"/>
              <w:rPr>
                <w:rFonts w:ascii="Liberation Serif" w:hAnsi="Liberation Serif" w:cs="Liberation Serif"/>
                <w:sz w:val="28"/>
                <w:szCs w:val="28"/>
              </w:rPr>
            </w:pPr>
          </w:p>
        </w:tc>
        <w:tc>
          <w:tcPr>
            <w:tcW w:w="3458"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t>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tc>
        <w:tc>
          <w:tcPr>
            <w:tcW w:w="2324" w:type="dxa"/>
            <w:vMerge/>
            <w:tcBorders>
              <w:top w:val="single" w:sz="4" w:space="0" w:color="auto"/>
              <w:left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p>
        </w:tc>
      </w:tr>
      <w:tr w:rsidR="00817340" w:rsidTr="008C1D0C">
        <w:tc>
          <w:tcPr>
            <w:tcW w:w="624"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jc w:val="center"/>
              <w:rPr>
                <w:rFonts w:ascii="Liberation Serif" w:hAnsi="Liberation Serif" w:cs="Liberation Serif"/>
                <w:sz w:val="28"/>
                <w:szCs w:val="28"/>
              </w:rPr>
            </w:pPr>
            <w:r>
              <w:rPr>
                <w:rFonts w:ascii="Liberation Serif" w:hAnsi="Liberation Serif" w:cs="Liberation Serif"/>
                <w:sz w:val="28"/>
                <w:szCs w:val="28"/>
              </w:rPr>
              <w:t>5)</w:t>
            </w:r>
          </w:p>
        </w:tc>
        <w:tc>
          <w:tcPr>
            <w:tcW w:w="2665" w:type="dxa"/>
            <w:vMerge w:val="restart"/>
            <w:tcBorders>
              <w:left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p>
        </w:tc>
        <w:tc>
          <w:tcPr>
            <w:tcW w:w="3458"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t>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tc>
        <w:tc>
          <w:tcPr>
            <w:tcW w:w="2324" w:type="dxa"/>
            <w:vMerge w:val="restart"/>
            <w:tcBorders>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p>
        </w:tc>
      </w:tr>
      <w:tr w:rsidR="00817340" w:rsidTr="008C1D0C">
        <w:tc>
          <w:tcPr>
            <w:tcW w:w="624"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jc w:val="center"/>
              <w:rPr>
                <w:rFonts w:ascii="Liberation Serif" w:hAnsi="Liberation Serif" w:cs="Liberation Serif"/>
                <w:sz w:val="28"/>
                <w:szCs w:val="28"/>
              </w:rPr>
            </w:pPr>
            <w:r>
              <w:rPr>
                <w:rFonts w:ascii="Liberation Serif" w:hAnsi="Liberation Serif" w:cs="Liberation Serif"/>
                <w:sz w:val="28"/>
                <w:szCs w:val="28"/>
              </w:rPr>
              <w:t>6)</w:t>
            </w:r>
          </w:p>
        </w:tc>
        <w:tc>
          <w:tcPr>
            <w:tcW w:w="2665" w:type="dxa"/>
            <w:vMerge/>
            <w:tcBorders>
              <w:left w:val="single" w:sz="4" w:space="0" w:color="auto"/>
              <w:right w:val="single" w:sz="4" w:space="0" w:color="auto"/>
            </w:tcBorders>
          </w:tcPr>
          <w:p w:rsidR="00817340" w:rsidRDefault="00817340" w:rsidP="008C1D0C">
            <w:pPr>
              <w:autoSpaceDE w:val="0"/>
              <w:autoSpaceDN w:val="0"/>
              <w:adjustRightInd w:val="0"/>
              <w:spacing w:after="0" w:line="240" w:lineRule="auto"/>
              <w:jc w:val="center"/>
              <w:rPr>
                <w:rFonts w:ascii="Liberation Serif" w:hAnsi="Liberation Serif" w:cs="Liberation Serif"/>
                <w:sz w:val="28"/>
                <w:szCs w:val="28"/>
              </w:rPr>
            </w:pPr>
          </w:p>
        </w:tc>
        <w:tc>
          <w:tcPr>
            <w:tcW w:w="3458"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t xml:space="preserve">дети, находящиеся (находившиеся) на иждивении сотрудника полиции, гражданина Российской Федерации, </w:t>
            </w:r>
            <w:proofErr w:type="gramStart"/>
            <w:r>
              <w:rPr>
                <w:rFonts w:ascii="Liberation Serif" w:hAnsi="Liberation Serif" w:cs="Liberation Serif"/>
                <w:sz w:val="28"/>
                <w:szCs w:val="28"/>
              </w:rPr>
              <w:t>указанных</w:t>
            </w:r>
            <w:proofErr w:type="gramEnd"/>
            <w:r>
              <w:rPr>
                <w:rFonts w:ascii="Liberation Serif" w:hAnsi="Liberation Serif" w:cs="Liberation Serif"/>
                <w:sz w:val="28"/>
                <w:szCs w:val="28"/>
              </w:rPr>
              <w:t xml:space="preserve"> в настоящем пункте</w:t>
            </w:r>
          </w:p>
        </w:tc>
        <w:tc>
          <w:tcPr>
            <w:tcW w:w="2324" w:type="dxa"/>
            <w:vMerge/>
            <w:tcBorders>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p>
        </w:tc>
      </w:tr>
      <w:tr w:rsidR="00817340" w:rsidTr="008C1D0C">
        <w:tc>
          <w:tcPr>
            <w:tcW w:w="624"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jc w:val="center"/>
              <w:rPr>
                <w:rFonts w:ascii="Liberation Serif" w:hAnsi="Liberation Serif" w:cs="Liberation Serif"/>
                <w:sz w:val="28"/>
                <w:szCs w:val="28"/>
              </w:rPr>
            </w:pPr>
            <w:r>
              <w:rPr>
                <w:rFonts w:ascii="Liberation Serif" w:hAnsi="Liberation Serif" w:cs="Liberation Serif"/>
                <w:sz w:val="28"/>
                <w:szCs w:val="28"/>
              </w:rPr>
              <w:t>7)</w:t>
            </w:r>
          </w:p>
        </w:tc>
        <w:tc>
          <w:tcPr>
            <w:tcW w:w="2665" w:type="dxa"/>
            <w:vMerge w:val="restart"/>
            <w:tcBorders>
              <w:left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p>
        </w:tc>
        <w:tc>
          <w:tcPr>
            <w:tcW w:w="3458"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t xml:space="preserve">дети сотрудников, </w:t>
            </w:r>
            <w:r>
              <w:rPr>
                <w:rFonts w:ascii="Liberation Serif" w:hAnsi="Liberation Serif" w:cs="Liberation Serif"/>
                <w:sz w:val="28"/>
                <w:szCs w:val="28"/>
              </w:rPr>
              <w:lastRenderedPageBreak/>
              <w:t>имеющих специальные звания и проходящих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(далее - сотрудники), в том числе:</w:t>
            </w:r>
          </w:p>
        </w:tc>
        <w:tc>
          <w:tcPr>
            <w:tcW w:w="2324" w:type="dxa"/>
            <w:vMerge w:val="restart"/>
            <w:tcBorders>
              <w:top w:val="single" w:sz="4" w:space="0" w:color="auto"/>
              <w:left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lastRenderedPageBreak/>
              <w:t xml:space="preserve">Федеральный </w:t>
            </w:r>
            <w:r>
              <w:rPr>
                <w:rFonts w:ascii="Liberation Serif" w:hAnsi="Liberation Serif" w:cs="Liberation Serif"/>
                <w:sz w:val="28"/>
                <w:szCs w:val="28"/>
              </w:rPr>
              <w:lastRenderedPageBreak/>
              <w:t xml:space="preserve">закон от 30 декабря 2012 года N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w:t>
            </w:r>
            <w:hyperlink r:id="rId19" w:history="1">
              <w:r>
                <w:rPr>
                  <w:rFonts w:ascii="Liberation Serif" w:hAnsi="Liberation Serif" w:cs="Liberation Serif"/>
                  <w:color w:val="0000FF"/>
                  <w:sz w:val="28"/>
                  <w:szCs w:val="28"/>
                </w:rPr>
                <w:t>(часть 14 статьи 3)</w:t>
              </w:r>
            </w:hyperlink>
            <w:r>
              <w:rPr>
                <w:rFonts w:ascii="Liberation Serif" w:hAnsi="Liberation Serif" w:cs="Liberation Serif"/>
                <w:sz w:val="28"/>
                <w:szCs w:val="28"/>
              </w:rPr>
              <w:t>;</w:t>
            </w:r>
          </w:p>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t xml:space="preserve">Федеральный закон от 1 октября 2019 года N 328-ФЗ "О службе в органах принудительного исполнения Российской Федерации и внесении изменений </w:t>
            </w:r>
            <w:proofErr w:type="gramStart"/>
            <w:r>
              <w:rPr>
                <w:rFonts w:ascii="Liberation Serif" w:hAnsi="Liberation Serif" w:cs="Liberation Serif"/>
                <w:sz w:val="28"/>
                <w:szCs w:val="28"/>
              </w:rPr>
              <w:t>в</w:t>
            </w:r>
            <w:proofErr w:type="gramEnd"/>
            <w:r>
              <w:rPr>
                <w:rFonts w:ascii="Liberation Serif" w:hAnsi="Liberation Serif" w:cs="Liberation Serif"/>
                <w:sz w:val="28"/>
                <w:szCs w:val="28"/>
              </w:rPr>
              <w:t xml:space="preserve"> отдельные законодательные</w:t>
            </w:r>
          </w:p>
        </w:tc>
      </w:tr>
      <w:tr w:rsidR="00817340" w:rsidTr="008C1D0C">
        <w:tc>
          <w:tcPr>
            <w:tcW w:w="624"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jc w:val="center"/>
              <w:rPr>
                <w:rFonts w:ascii="Liberation Serif" w:hAnsi="Liberation Serif" w:cs="Liberation Serif"/>
                <w:sz w:val="28"/>
                <w:szCs w:val="28"/>
              </w:rPr>
            </w:pPr>
            <w:r>
              <w:rPr>
                <w:rFonts w:ascii="Liberation Serif" w:hAnsi="Liberation Serif" w:cs="Liberation Serif"/>
                <w:sz w:val="28"/>
                <w:szCs w:val="28"/>
              </w:rPr>
              <w:lastRenderedPageBreak/>
              <w:t>8)</w:t>
            </w:r>
          </w:p>
        </w:tc>
        <w:tc>
          <w:tcPr>
            <w:tcW w:w="2665" w:type="dxa"/>
            <w:vMerge/>
            <w:tcBorders>
              <w:left w:val="single" w:sz="4" w:space="0" w:color="auto"/>
              <w:right w:val="single" w:sz="4" w:space="0" w:color="auto"/>
            </w:tcBorders>
          </w:tcPr>
          <w:p w:rsidR="00817340" w:rsidRDefault="00817340" w:rsidP="008C1D0C">
            <w:pPr>
              <w:autoSpaceDE w:val="0"/>
              <w:autoSpaceDN w:val="0"/>
              <w:adjustRightInd w:val="0"/>
              <w:spacing w:after="0" w:line="240" w:lineRule="auto"/>
              <w:jc w:val="center"/>
              <w:rPr>
                <w:rFonts w:ascii="Liberation Serif" w:hAnsi="Liberation Serif" w:cs="Liberation Serif"/>
                <w:sz w:val="28"/>
                <w:szCs w:val="28"/>
              </w:rPr>
            </w:pPr>
          </w:p>
        </w:tc>
        <w:tc>
          <w:tcPr>
            <w:tcW w:w="3458"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t>дети сотрудника, погибшего (умершего) вследствие увечья или иного повреждения здоровья, полученных в связи с выполнением служебных обязанностей</w:t>
            </w:r>
          </w:p>
        </w:tc>
        <w:tc>
          <w:tcPr>
            <w:tcW w:w="2324" w:type="dxa"/>
            <w:vMerge/>
            <w:tcBorders>
              <w:top w:val="single" w:sz="4" w:space="0" w:color="auto"/>
              <w:left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p>
        </w:tc>
      </w:tr>
      <w:tr w:rsidR="00817340" w:rsidTr="008C1D0C">
        <w:tc>
          <w:tcPr>
            <w:tcW w:w="624"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jc w:val="center"/>
              <w:rPr>
                <w:rFonts w:ascii="Liberation Serif" w:hAnsi="Liberation Serif" w:cs="Liberation Serif"/>
                <w:sz w:val="28"/>
                <w:szCs w:val="28"/>
              </w:rPr>
            </w:pPr>
            <w:r>
              <w:rPr>
                <w:rFonts w:ascii="Liberation Serif" w:hAnsi="Liberation Serif" w:cs="Liberation Serif"/>
                <w:sz w:val="28"/>
                <w:szCs w:val="28"/>
              </w:rPr>
              <w:t>9)</w:t>
            </w:r>
          </w:p>
        </w:tc>
        <w:tc>
          <w:tcPr>
            <w:tcW w:w="2665" w:type="dxa"/>
            <w:vMerge/>
            <w:tcBorders>
              <w:left w:val="single" w:sz="4" w:space="0" w:color="auto"/>
              <w:right w:val="single" w:sz="4" w:space="0" w:color="auto"/>
            </w:tcBorders>
          </w:tcPr>
          <w:p w:rsidR="00817340" w:rsidRDefault="00817340" w:rsidP="008C1D0C">
            <w:pPr>
              <w:autoSpaceDE w:val="0"/>
              <w:autoSpaceDN w:val="0"/>
              <w:adjustRightInd w:val="0"/>
              <w:spacing w:after="0" w:line="240" w:lineRule="auto"/>
              <w:jc w:val="center"/>
              <w:rPr>
                <w:rFonts w:ascii="Liberation Serif" w:hAnsi="Liberation Serif" w:cs="Liberation Serif"/>
                <w:sz w:val="28"/>
                <w:szCs w:val="28"/>
              </w:rPr>
            </w:pPr>
          </w:p>
        </w:tc>
        <w:tc>
          <w:tcPr>
            <w:tcW w:w="3458"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t>дети сотрудника, умершего вследствие заболевания, полученного в период прохождения службы в учреждениях и органах</w:t>
            </w:r>
          </w:p>
        </w:tc>
        <w:tc>
          <w:tcPr>
            <w:tcW w:w="2324" w:type="dxa"/>
            <w:vMerge/>
            <w:tcBorders>
              <w:top w:val="single" w:sz="4" w:space="0" w:color="auto"/>
              <w:left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p>
        </w:tc>
      </w:tr>
      <w:tr w:rsidR="00817340" w:rsidTr="008C1D0C">
        <w:tc>
          <w:tcPr>
            <w:tcW w:w="624"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jc w:val="center"/>
              <w:rPr>
                <w:rFonts w:ascii="Liberation Serif" w:hAnsi="Liberation Serif" w:cs="Liberation Serif"/>
                <w:sz w:val="28"/>
                <w:szCs w:val="28"/>
              </w:rPr>
            </w:pPr>
            <w:r>
              <w:rPr>
                <w:rFonts w:ascii="Liberation Serif" w:hAnsi="Liberation Serif" w:cs="Liberation Serif"/>
                <w:sz w:val="28"/>
                <w:szCs w:val="28"/>
              </w:rPr>
              <w:t>10)</w:t>
            </w:r>
          </w:p>
        </w:tc>
        <w:tc>
          <w:tcPr>
            <w:tcW w:w="2665" w:type="dxa"/>
            <w:vMerge w:val="restart"/>
            <w:tcBorders>
              <w:left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p>
        </w:tc>
        <w:tc>
          <w:tcPr>
            <w:tcW w:w="3458"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t xml:space="preserve">дети гражданина Российской Федерации,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w:t>
            </w:r>
            <w:r>
              <w:rPr>
                <w:rFonts w:ascii="Liberation Serif" w:hAnsi="Liberation Serif" w:cs="Liberation Serif"/>
                <w:sz w:val="28"/>
                <w:szCs w:val="28"/>
              </w:rPr>
              <w:lastRenderedPageBreak/>
              <w:t>органах</w:t>
            </w:r>
          </w:p>
        </w:tc>
        <w:tc>
          <w:tcPr>
            <w:tcW w:w="2324" w:type="dxa"/>
            <w:vMerge w:val="restart"/>
            <w:tcBorders>
              <w:left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lastRenderedPageBreak/>
              <w:t xml:space="preserve">акты Российской Федерации" </w:t>
            </w:r>
            <w:hyperlink r:id="rId20" w:history="1">
              <w:r>
                <w:rPr>
                  <w:rFonts w:ascii="Liberation Serif" w:hAnsi="Liberation Serif" w:cs="Liberation Serif"/>
                  <w:color w:val="0000FF"/>
                  <w:sz w:val="28"/>
                  <w:szCs w:val="28"/>
                </w:rPr>
                <w:t>(статья 65)</w:t>
              </w:r>
            </w:hyperlink>
          </w:p>
        </w:tc>
      </w:tr>
      <w:tr w:rsidR="00817340" w:rsidTr="008C1D0C">
        <w:tc>
          <w:tcPr>
            <w:tcW w:w="624"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jc w:val="center"/>
              <w:rPr>
                <w:rFonts w:ascii="Liberation Serif" w:hAnsi="Liberation Serif" w:cs="Liberation Serif"/>
                <w:sz w:val="28"/>
                <w:szCs w:val="28"/>
              </w:rPr>
            </w:pPr>
            <w:r>
              <w:rPr>
                <w:rFonts w:ascii="Liberation Serif" w:hAnsi="Liberation Serif" w:cs="Liberation Serif"/>
                <w:sz w:val="28"/>
                <w:szCs w:val="28"/>
              </w:rPr>
              <w:lastRenderedPageBreak/>
              <w:t>11)</w:t>
            </w:r>
          </w:p>
        </w:tc>
        <w:tc>
          <w:tcPr>
            <w:tcW w:w="2665" w:type="dxa"/>
            <w:vMerge/>
            <w:tcBorders>
              <w:left w:val="single" w:sz="4" w:space="0" w:color="auto"/>
              <w:right w:val="single" w:sz="4" w:space="0" w:color="auto"/>
            </w:tcBorders>
          </w:tcPr>
          <w:p w:rsidR="00817340" w:rsidRDefault="00817340" w:rsidP="008C1D0C">
            <w:pPr>
              <w:autoSpaceDE w:val="0"/>
              <w:autoSpaceDN w:val="0"/>
              <w:adjustRightInd w:val="0"/>
              <w:spacing w:after="0" w:line="240" w:lineRule="auto"/>
              <w:jc w:val="center"/>
              <w:rPr>
                <w:rFonts w:ascii="Liberation Serif" w:hAnsi="Liberation Serif" w:cs="Liberation Serif"/>
                <w:sz w:val="28"/>
                <w:szCs w:val="28"/>
              </w:rPr>
            </w:pPr>
          </w:p>
        </w:tc>
        <w:tc>
          <w:tcPr>
            <w:tcW w:w="3458"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proofErr w:type="gramStart"/>
            <w:r>
              <w:rPr>
                <w:rFonts w:ascii="Liberation Serif" w:hAnsi="Liberation Serif" w:cs="Liberation Serif"/>
                <w:sz w:val="28"/>
                <w:szCs w:val="28"/>
              </w:rPr>
              <w:t>дети гражданина Российской Федерации,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w:t>
            </w:r>
            <w:proofErr w:type="gramEnd"/>
          </w:p>
        </w:tc>
        <w:tc>
          <w:tcPr>
            <w:tcW w:w="2324" w:type="dxa"/>
            <w:vMerge/>
            <w:tcBorders>
              <w:left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p>
        </w:tc>
      </w:tr>
      <w:tr w:rsidR="00817340" w:rsidTr="008C1D0C">
        <w:tc>
          <w:tcPr>
            <w:tcW w:w="624"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jc w:val="center"/>
              <w:rPr>
                <w:rFonts w:ascii="Liberation Serif" w:hAnsi="Liberation Serif" w:cs="Liberation Serif"/>
                <w:sz w:val="28"/>
                <w:szCs w:val="28"/>
              </w:rPr>
            </w:pPr>
            <w:r>
              <w:rPr>
                <w:rFonts w:ascii="Liberation Serif" w:hAnsi="Liberation Serif" w:cs="Liberation Serif"/>
                <w:sz w:val="28"/>
                <w:szCs w:val="28"/>
              </w:rPr>
              <w:t>12)</w:t>
            </w:r>
          </w:p>
        </w:tc>
        <w:tc>
          <w:tcPr>
            <w:tcW w:w="2665" w:type="dxa"/>
            <w:tcBorders>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p>
        </w:tc>
        <w:tc>
          <w:tcPr>
            <w:tcW w:w="3458"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t>дети, находящиеся (находившиеся) на иждивении сотрудников, граждан Российской Федерации, указанных в настоящем пункте</w:t>
            </w:r>
          </w:p>
        </w:tc>
        <w:tc>
          <w:tcPr>
            <w:tcW w:w="2324" w:type="dxa"/>
            <w:tcBorders>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p>
        </w:tc>
      </w:tr>
      <w:tr w:rsidR="00817340" w:rsidTr="008C1D0C">
        <w:tc>
          <w:tcPr>
            <w:tcW w:w="624"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jc w:val="center"/>
              <w:rPr>
                <w:rFonts w:ascii="Liberation Serif" w:hAnsi="Liberation Serif" w:cs="Liberation Serif"/>
                <w:sz w:val="28"/>
                <w:szCs w:val="28"/>
              </w:rPr>
            </w:pPr>
            <w:r>
              <w:rPr>
                <w:rFonts w:ascii="Liberation Serif" w:hAnsi="Liberation Serif" w:cs="Liberation Serif"/>
                <w:sz w:val="28"/>
                <w:szCs w:val="28"/>
              </w:rPr>
              <w:t>13)</w:t>
            </w:r>
          </w:p>
        </w:tc>
        <w:tc>
          <w:tcPr>
            <w:tcW w:w="2665"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t xml:space="preserve">справка из воинской части (военного комиссариата субъекта Российской Федерации) военнослужащего или гражданина, пребывающего в добровольческих формированиях, либо выписка из личного кабинета пользователя Единой государственной информационной системы </w:t>
            </w:r>
            <w:r>
              <w:rPr>
                <w:rFonts w:ascii="Liberation Serif" w:hAnsi="Liberation Serif" w:cs="Liberation Serif"/>
                <w:sz w:val="28"/>
                <w:szCs w:val="28"/>
              </w:rPr>
              <w:lastRenderedPageBreak/>
              <w:t>социального обеспечения (ЕГИССО), подтверждающая статус семьи военнослужащего или гражданина, пребывающих в добровольческих формированиях;</w:t>
            </w:r>
          </w:p>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t>копия документа, подтверждающего установление опеки или попечительства (при необходимости)</w:t>
            </w:r>
          </w:p>
        </w:tc>
        <w:tc>
          <w:tcPr>
            <w:tcW w:w="3458"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lastRenderedPageBreak/>
              <w:t>дети военнослужащих и дети граждан, пребывающих в добровольческих формированиях,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по месту жительства их семей</w:t>
            </w:r>
          </w:p>
        </w:tc>
        <w:tc>
          <w:tcPr>
            <w:tcW w:w="2324"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t xml:space="preserve">Федеральный закон от 27 мая 1998 года N 76-ФЗ "О статусе военнослужащих" </w:t>
            </w:r>
            <w:hyperlink r:id="rId21" w:history="1">
              <w:r>
                <w:rPr>
                  <w:rFonts w:ascii="Liberation Serif" w:hAnsi="Liberation Serif" w:cs="Liberation Serif"/>
                  <w:color w:val="0000FF"/>
                  <w:sz w:val="28"/>
                  <w:szCs w:val="28"/>
                </w:rPr>
                <w:t>(абзац второй пункта 6 статьи 19)</w:t>
              </w:r>
            </w:hyperlink>
          </w:p>
        </w:tc>
      </w:tr>
      <w:tr w:rsidR="00817340" w:rsidTr="008C1D0C">
        <w:tc>
          <w:tcPr>
            <w:tcW w:w="624" w:type="dxa"/>
            <w:tcBorders>
              <w:top w:val="single" w:sz="4" w:space="0" w:color="auto"/>
              <w:left w:val="single" w:sz="4" w:space="0" w:color="auto"/>
              <w:right w:val="single" w:sz="4" w:space="0" w:color="auto"/>
            </w:tcBorders>
          </w:tcPr>
          <w:p w:rsidR="00817340" w:rsidRDefault="00817340" w:rsidP="008C1D0C">
            <w:pPr>
              <w:autoSpaceDE w:val="0"/>
              <w:autoSpaceDN w:val="0"/>
              <w:adjustRightInd w:val="0"/>
              <w:spacing w:after="0" w:line="240" w:lineRule="auto"/>
              <w:jc w:val="center"/>
              <w:rPr>
                <w:rFonts w:ascii="Liberation Serif" w:hAnsi="Liberation Serif" w:cs="Liberation Serif"/>
                <w:sz w:val="28"/>
                <w:szCs w:val="28"/>
              </w:rPr>
            </w:pPr>
            <w:r>
              <w:rPr>
                <w:rFonts w:ascii="Liberation Serif" w:hAnsi="Liberation Serif" w:cs="Liberation Serif"/>
                <w:sz w:val="28"/>
                <w:szCs w:val="28"/>
              </w:rPr>
              <w:lastRenderedPageBreak/>
              <w:t>14)</w:t>
            </w:r>
          </w:p>
        </w:tc>
        <w:tc>
          <w:tcPr>
            <w:tcW w:w="2665" w:type="dxa"/>
            <w:tcBorders>
              <w:top w:val="single" w:sz="4" w:space="0" w:color="auto"/>
              <w:left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t>справка из воинской части (военного комиссариата субъекта Российской Федерации) либо выписка из личного кабинета пользователя Единой государственной информационной системы социального обеспечения (ЕГИССО) (по выбору заявителя), подтверждающая статус семьи мобилизованного гражданина Российской Федерации или участника специальной военной операции</w:t>
            </w:r>
          </w:p>
        </w:tc>
        <w:tc>
          <w:tcPr>
            <w:tcW w:w="3458" w:type="dxa"/>
            <w:tcBorders>
              <w:top w:val="single" w:sz="4" w:space="0" w:color="auto"/>
              <w:left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proofErr w:type="gramStart"/>
            <w:r>
              <w:rPr>
                <w:rFonts w:ascii="Liberation Serif" w:hAnsi="Liberation Serif" w:cs="Liberation Serif"/>
                <w:sz w:val="28"/>
                <w:szCs w:val="28"/>
              </w:rPr>
              <w:t xml:space="preserve">дети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дети граждан Российской Федерации, призванных на военную службу по мобилизации в Вооруженные Силы Российской Федерации в соответствии с </w:t>
            </w:r>
            <w:hyperlink r:id="rId22" w:history="1">
              <w:r>
                <w:rPr>
                  <w:rFonts w:ascii="Liberation Serif" w:hAnsi="Liberation Serif" w:cs="Liberation Serif"/>
                  <w:color w:val="0000FF"/>
                  <w:sz w:val="28"/>
                  <w:szCs w:val="28"/>
                </w:rPr>
                <w:t>Указом</w:t>
              </w:r>
            </w:hyperlink>
            <w:r>
              <w:rPr>
                <w:rFonts w:ascii="Liberation Serif" w:hAnsi="Liberation Serif" w:cs="Liberation Serif"/>
                <w:sz w:val="28"/>
                <w:szCs w:val="28"/>
              </w:rPr>
              <w:t xml:space="preserve"> Президента Российской Федерации "Об объявлении частичной мобилизации в Российской Федерации"</w:t>
            </w:r>
            <w:proofErr w:type="gramEnd"/>
          </w:p>
        </w:tc>
        <w:tc>
          <w:tcPr>
            <w:tcW w:w="2324" w:type="dxa"/>
            <w:tcBorders>
              <w:top w:val="single" w:sz="4" w:space="0" w:color="auto"/>
              <w:left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t>Федеральный закон от 27 мая 1998 года N 76-ФЗ "О статусе военнослужащих" (</w:t>
            </w:r>
            <w:hyperlink r:id="rId23" w:history="1">
              <w:r>
                <w:rPr>
                  <w:rFonts w:ascii="Liberation Serif" w:hAnsi="Liberation Serif" w:cs="Liberation Serif"/>
                  <w:color w:val="0000FF"/>
                  <w:sz w:val="28"/>
                  <w:szCs w:val="28"/>
                </w:rPr>
                <w:t>абзац второй пункта 6 статьи 19</w:t>
              </w:r>
            </w:hyperlink>
            <w:r>
              <w:rPr>
                <w:rFonts w:ascii="Liberation Serif" w:hAnsi="Liberation Serif" w:cs="Liberation Serif"/>
                <w:sz w:val="28"/>
                <w:szCs w:val="28"/>
              </w:rPr>
              <w:t xml:space="preserve">, </w:t>
            </w:r>
            <w:hyperlink r:id="rId24" w:history="1">
              <w:r>
                <w:rPr>
                  <w:rFonts w:ascii="Liberation Serif" w:hAnsi="Liberation Serif" w:cs="Liberation Serif"/>
                  <w:color w:val="0000FF"/>
                  <w:sz w:val="28"/>
                  <w:szCs w:val="28"/>
                </w:rPr>
                <w:t>абзац восьмой пункта 5 статьи 23</w:t>
              </w:r>
            </w:hyperlink>
            <w:r>
              <w:rPr>
                <w:rFonts w:ascii="Liberation Serif" w:hAnsi="Liberation Serif" w:cs="Liberation Serif"/>
                <w:sz w:val="28"/>
                <w:szCs w:val="28"/>
              </w:rPr>
              <w:t>)</w:t>
            </w:r>
          </w:p>
        </w:tc>
      </w:tr>
      <w:tr w:rsidR="00817340" w:rsidTr="008C1D0C">
        <w:tc>
          <w:tcPr>
            <w:tcW w:w="9071" w:type="dxa"/>
            <w:gridSpan w:val="4"/>
            <w:tcBorders>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jc w:val="both"/>
              <w:rPr>
                <w:rFonts w:ascii="Liberation Serif" w:hAnsi="Liberation Serif" w:cs="Liberation Serif"/>
                <w:sz w:val="28"/>
                <w:szCs w:val="28"/>
              </w:rPr>
            </w:pPr>
            <w:r>
              <w:rPr>
                <w:rFonts w:ascii="Liberation Serif" w:hAnsi="Liberation Serif" w:cs="Liberation Serif"/>
                <w:sz w:val="28"/>
                <w:szCs w:val="28"/>
              </w:rPr>
              <w:t xml:space="preserve">(в ред. </w:t>
            </w:r>
            <w:hyperlink r:id="rId25" w:history="1">
              <w:r>
                <w:rPr>
                  <w:rFonts w:ascii="Liberation Serif" w:hAnsi="Liberation Serif" w:cs="Liberation Serif"/>
                  <w:color w:val="0000FF"/>
                  <w:sz w:val="28"/>
                  <w:szCs w:val="28"/>
                </w:rPr>
                <w:t>Постановления</w:t>
              </w:r>
            </w:hyperlink>
            <w:r>
              <w:rPr>
                <w:rFonts w:ascii="Liberation Serif" w:hAnsi="Liberation Serif" w:cs="Liberation Serif"/>
                <w:sz w:val="28"/>
                <w:szCs w:val="28"/>
              </w:rPr>
              <w:t xml:space="preserve"> Администрации г. Нижний Тагил от 22.02.2024 N 388-ПА)</w:t>
            </w:r>
          </w:p>
        </w:tc>
      </w:tr>
    </w:tbl>
    <w:p w:rsidR="00817340" w:rsidRDefault="00817340" w:rsidP="00817340">
      <w:pPr>
        <w:autoSpaceDE w:val="0"/>
        <w:autoSpaceDN w:val="0"/>
        <w:adjustRightInd w:val="0"/>
        <w:spacing w:after="0" w:line="240" w:lineRule="auto"/>
        <w:jc w:val="both"/>
        <w:rPr>
          <w:rFonts w:ascii="Liberation Serif" w:hAnsi="Liberation Serif" w:cs="Liberation Serif"/>
          <w:sz w:val="28"/>
          <w:szCs w:val="28"/>
        </w:rPr>
      </w:pPr>
    </w:p>
    <w:p w:rsidR="00817340" w:rsidRDefault="00817340" w:rsidP="00817340">
      <w:pPr>
        <w:autoSpaceDE w:val="0"/>
        <w:autoSpaceDN w:val="0"/>
        <w:adjustRightInd w:val="0"/>
        <w:spacing w:after="0" w:line="240" w:lineRule="auto"/>
        <w:ind w:firstLine="540"/>
        <w:jc w:val="both"/>
        <w:rPr>
          <w:rFonts w:ascii="Liberation Serif" w:hAnsi="Liberation Serif" w:cs="Liberation Serif"/>
          <w:sz w:val="28"/>
          <w:szCs w:val="28"/>
        </w:rPr>
      </w:pPr>
      <w:r>
        <w:rPr>
          <w:rFonts w:ascii="Liberation Serif" w:hAnsi="Liberation Serif" w:cs="Liberation Serif"/>
          <w:sz w:val="28"/>
          <w:szCs w:val="28"/>
        </w:rPr>
        <w:lastRenderedPageBreak/>
        <w:t>7) документ, подтверждающий право на предоставление во внеочередном порядке путевки в летние оздоровительные учреждения (для ЗОЛ, ЛДП), и его копия:</w:t>
      </w:r>
    </w:p>
    <w:p w:rsidR="00817340" w:rsidRDefault="00817340" w:rsidP="00817340">
      <w:pPr>
        <w:autoSpaceDE w:val="0"/>
        <w:autoSpaceDN w:val="0"/>
        <w:adjustRightInd w:val="0"/>
        <w:spacing w:after="0" w:line="240" w:lineRule="auto"/>
        <w:jc w:val="both"/>
        <w:rPr>
          <w:rFonts w:ascii="Liberation Serif" w:hAnsi="Liberation Serif" w:cs="Liberation Serif"/>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2665"/>
        <w:gridCol w:w="3458"/>
        <w:gridCol w:w="2324"/>
      </w:tblGrid>
      <w:tr w:rsidR="00817340" w:rsidTr="008C1D0C">
        <w:tc>
          <w:tcPr>
            <w:tcW w:w="624"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jc w:val="center"/>
              <w:rPr>
                <w:rFonts w:ascii="Liberation Serif" w:hAnsi="Liberation Serif" w:cs="Liberation Serif"/>
                <w:sz w:val="28"/>
                <w:szCs w:val="28"/>
              </w:rPr>
            </w:pPr>
            <w:r>
              <w:rPr>
                <w:rFonts w:ascii="Liberation Serif" w:hAnsi="Liberation Serif" w:cs="Liberation Serif"/>
                <w:sz w:val="28"/>
                <w:szCs w:val="28"/>
              </w:rPr>
              <w:t>N</w:t>
            </w:r>
          </w:p>
          <w:p w:rsidR="00817340" w:rsidRDefault="00817340" w:rsidP="008C1D0C">
            <w:pPr>
              <w:autoSpaceDE w:val="0"/>
              <w:autoSpaceDN w:val="0"/>
              <w:adjustRightInd w:val="0"/>
              <w:spacing w:after="0" w:line="240" w:lineRule="auto"/>
              <w:jc w:val="center"/>
              <w:rPr>
                <w:rFonts w:ascii="Liberation Serif" w:hAnsi="Liberation Serif" w:cs="Liberation Serif"/>
                <w:sz w:val="28"/>
                <w:szCs w:val="28"/>
              </w:rPr>
            </w:pPr>
            <w:r>
              <w:rPr>
                <w:rFonts w:ascii="Liberation Serif" w:hAnsi="Liberation Serif" w:cs="Liberation Serif"/>
                <w:sz w:val="28"/>
                <w:szCs w:val="28"/>
              </w:rPr>
              <w:t>п. п.</w:t>
            </w:r>
          </w:p>
        </w:tc>
        <w:tc>
          <w:tcPr>
            <w:tcW w:w="2665"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jc w:val="center"/>
              <w:rPr>
                <w:rFonts w:ascii="Liberation Serif" w:hAnsi="Liberation Serif" w:cs="Liberation Serif"/>
                <w:sz w:val="28"/>
                <w:szCs w:val="28"/>
              </w:rPr>
            </w:pPr>
            <w:r>
              <w:rPr>
                <w:rFonts w:ascii="Liberation Serif" w:hAnsi="Liberation Serif" w:cs="Liberation Serif"/>
                <w:sz w:val="28"/>
                <w:szCs w:val="28"/>
              </w:rPr>
              <w:t>Документы, подтверждающие право</w:t>
            </w:r>
          </w:p>
        </w:tc>
        <w:tc>
          <w:tcPr>
            <w:tcW w:w="3458"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jc w:val="center"/>
              <w:rPr>
                <w:rFonts w:ascii="Liberation Serif" w:hAnsi="Liberation Serif" w:cs="Liberation Serif"/>
                <w:sz w:val="28"/>
                <w:szCs w:val="28"/>
              </w:rPr>
            </w:pPr>
            <w:r>
              <w:rPr>
                <w:rFonts w:ascii="Liberation Serif" w:hAnsi="Liberation Serif" w:cs="Liberation Serif"/>
                <w:sz w:val="28"/>
                <w:szCs w:val="28"/>
              </w:rPr>
              <w:t>Категории детей</w:t>
            </w:r>
          </w:p>
        </w:tc>
        <w:tc>
          <w:tcPr>
            <w:tcW w:w="2324"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jc w:val="center"/>
              <w:rPr>
                <w:rFonts w:ascii="Liberation Serif" w:hAnsi="Liberation Serif" w:cs="Liberation Serif"/>
                <w:sz w:val="28"/>
                <w:szCs w:val="28"/>
              </w:rPr>
            </w:pPr>
            <w:r>
              <w:rPr>
                <w:rFonts w:ascii="Liberation Serif" w:hAnsi="Liberation Serif" w:cs="Liberation Serif"/>
                <w:sz w:val="28"/>
                <w:szCs w:val="28"/>
              </w:rPr>
              <w:t>Правовые акты</w:t>
            </w:r>
          </w:p>
        </w:tc>
      </w:tr>
      <w:tr w:rsidR="00817340" w:rsidTr="008C1D0C">
        <w:tc>
          <w:tcPr>
            <w:tcW w:w="624"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jc w:val="center"/>
              <w:rPr>
                <w:rFonts w:ascii="Liberation Serif" w:hAnsi="Liberation Serif" w:cs="Liberation Serif"/>
                <w:sz w:val="28"/>
                <w:szCs w:val="28"/>
              </w:rPr>
            </w:pPr>
            <w:r>
              <w:rPr>
                <w:rFonts w:ascii="Liberation Serif" w:hAnsi="Liberation Serif" w:cs="Liberation Serif"/>
                <w:sz w:val="28"/>
                <w:szCs w:val="28"/>
              </w:rPr>
              <w:t>1.</w:t>
            </w:r>
          </w:p>
        </w:tc>
        <w:tc>
          <w:tcPr>
            <w:tcW w:w="2665" w:type="dxa"/>
            <w:vMerge w:val="restart"/>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t>Справка с места работы (службы) родител</w:t>
            </w:r>
            <w:proofErr w:type="gramStart"/>
            <w:r>
              <w:rPr>
                <w:rFonts w:ascii="Liberation Serif" w:hAnsi="Liberation Serif" w:cs="Liberation Serif"/>
                <w:sz w:val="28"/>
                <w:szCs w:val="28"/>
              </w:rPr>
              <w:t>я(</w:t>
            </w:r>
            <w:proofErr w:type="gramEnd"/>
            <w:r>
              <w:rPr>
                <w:rFonts w:ascii="Liberation Serif" w:hAnsi="Liberation Serif" w:cs="Liberation Serif"/>
                <w:sz w:val="28"/>
                <w:szCs w:val="28"/>
              </w:rPr>
              <w:t>ей) (законного(</w:t>
            </w:r>
            <w:proofErr w:type="spellStart"/>
            <w:r>
              <w:rPr>
                <w:rFonts w:ascii="Liberation Serif" w:hAnsi="Liberation Serif" w:cs="Liberation Serif"/>
                <w:sz w:val="28"/>
                <w:szCs w:val="28"/>
              </w:rPr>
              <w:t>ых</w:t>
            </w:r>
            <w:proofErr w:type="spellEnd"/>
            <w:r>
              <w:rPr>
                <w:rFonts w:ascii="Liberation Serif" w:hAnsi="Liberation Serif" w:cs="Liberation Serif"/>
                <w:sz w:val="28"/>
                <w:szCs w:val="28"/>
              </w:rPr>
              <w:t>) представителя(ей)) ребенка</w:t>
            </w:r>
          </w:p>
        </w:tc>
        <w:tc>
          <w:tcPr>
            <w:tcW w:w="3458"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t>дети прокуроров</w:t>
            </w:r>
          </w:p>
        </w:tc>
        <w:tc>
          <w:tcPr>
            <w:tcW w:w="2324"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t>Федеральный закон от 17 января 1992 года N 2202-1 "О прокуратуре Российской Федерации" (</w:t>
            </w:r>
            <w:hyperlink r:id="rId26" w:history="1">
              <w:r>
                <w:rPr>
                  <w:rFonts w:ascii="Liberation Serif" w:hAnsi="Liberation Serif" w:cs="Liberation Serif"/>
                  <w:color w:val="0000FF"/>
                  <w:sz w:val="28"/>
                  <w:szCs w:val="28"/>
                </w:rPr>
                <w:t>часть 5 статьи 44</w:t>
              </w:r>
            </w:hyperlink>
            <w:r>
              <w:rPr>
                <w:rFonts w:ascii="Liberation Serif" w:hAnsi="Liberation Serif" w:cs="Liberation Serif"/>
                <w:sz w:val="28"/>
                <w:szCs w:val="28"/>
              </w:rPr>
              <w:t xml:space="preserve">, </w:t>
            </w:r>
            <w:hyperlink r:id="rId27" w:history="1">
              <w:r>
                <w:rPr>
                  <w:rFonts w:ascii="Liberation Serif" w:hAnsi="Liberation Serif" w:cs="Liberation Serif"/>
                  <w:color w:val="0000FF"/>
                  <w:sz w:val="28"/>
                  <w:szCs w:val="28"/>
                </w:rPr>
                <w:t>часть 1 статьи 49</w:t>
              </w:r>
            </w:hyperlink>
            <w:r>
              <w:rPr>
                <w:rFonts w:ascii="Liberation Serif" w:hAnsi="Liberation Serif" w:cs="Liberation Serif"/>
                <w:sz w:val="28"/>
                <w:szCs w:val="28"/>
              </w:rPr>
              <w:t>)</w:t>
            </w:r>
          </w:p>
        </w:tc>
      </w:tr>
      <w:tr w:rsidR="00817340" w:rsidTr="008C1D0C">
        <w:tc>
          <w:tcPr>
            <w:tcW w:w="624"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jc w:val="center"/>
              <w:rPr>
                <w:rFonts w:ascii="Liberation Serif" w:hAnsi="Liberation Serif" w:cs="Liberation Serif"/>
                <w:sz w:val="28"/>
                <w:szCs w:val="28"/>
              </w:rPr>
            </w:pPr>
            <w:r>
              <w:rPr>
                <w:rFonts w:ascii="Liberation Serif" w:hAnsi="Liberation Serif" w:cs="Liberation Serif"/>
                <w:sz w:val="28"/>
                <w:szCs w:val="28"/>
              </w:rPr>
              <w:t>2.</w:t>
            </w:r>
          </w:p>
        </w:tc>
        <w:tc>
          <w:tcPr>
            <w:tcW w:w="2665" w:type="dxa"/>
            <w:vMerge/>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jc w:val="center"/>
              <w:rPr>
                <w:rFonts w:ascii="Liberation Serif" w:hAnsi="Liberation Serif" w:cs="Liberation Serif"/>
                <w:sz w:val="28"/>
                <w:szCs w:val="28"/>
              </w:rPr>
            </w:pPr>
          </w:p>
        </w:tc>
        <w:tc>
          <w:tcPr>
            <w:tcW w:w="3458"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t>дети сотрудников Следственного комитета</w:t>
            </w:r>
          </w:p>
        </w:tc>
        <w:tc>
          <w:tcPr>
            <w:tcW w:w="2324"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t xml:space="preserve">Федеральный закон от 28 декабря 2010 года N 403-ФЗ "О Следственном комитете Российской Федерации" </w:t>
            </w:r>
            <w:hyperlink r:id="rId28" w:history="1">
              <w:r>
                <w:rPr>
                  <w:rFonts w:ascii="Liberation Serif" w:hAnsi="Liberation Serif" w:cs="Liberation Serif"/>
                  <w:color w:val="0000FF"/>
                  <w:sz w:val="28"/>
                  <w:szCs w:val="28"/>
                </w:rPr>
                <w:t>(часть 25 статьи 35)</w:t>
              </w:r>
            </w:hyperlink>
          </w:p>
        </w:tc>
      </w:tr>
      <w:tr w:rsidR="00817340" w:rsidTr="008C1D0C">
        <w:tc>
          <w:tcPr>
            <w:tcW w:w="624"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jc w:val="center"/>
              <w:rPr>
                <w:rFonts w:ascii="Liberation Serif" w:hAnsi="Liberation Serif" w:cs="Liberation Serif"/>
                <w:sz w:val="28"/>
                <w:szCs w:val="28"/>
              </w:rPr>
            </w:pPr>
            <w:r>
              <w:rPr>
                <w:rFonts w:ascii="Liberation Serif" w:hAnsi="Liberation Serif" w:cs="Liberation Serif"/>
                <w:sz w:val="28"/>
                <w:szCs w:val="28"/>
              </w:rPr>
              <w:t>3.</w:t>
            </w:r>
          </w:p>
        </w:tc>
        <w:tc>
          <w:tcPr>
            <w:tcW w:w="2665" w:type="dxa"/>
            <w:vMerge/>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jc w:val="center"/>
              <w:rPr>
                <w:rFonts w:ascii="Liberation Serif" w:hAnsi="Liberation Serif" w:cs="Liberation Serif"/>
                <w:sz w:val="28"/>
                <w:szCs w:val="28"/>
              </w:rPr>
            </w:pPr>
          </w:p>
        </w:tc>
        <w:tc>
          <w:tcPr>
            <w:tcW w:w="3458"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t>дети судей</w:t>
            </w:r>
          </w:p>
        </w:tc>
        <w:tc>
          <w:tcPr>
            <w:tcW w:w="2324"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t xml:space="preserve">Федеральный закон от 26 июня 1992 года N 3132-1 "О статусе судей в Российской Федерации" </w:t>
            </w:r>
            <w:hyperlink r:id="rId29" w:history="1">
              <w:r>
                <w:rPr>
                  <w:rFonts w:ascii="Liberation Serif" w:hAnsi="Liberation Serif" w:cs="Liberation Serif"/>
                  <w:color w:val="0000FF"/>
                  <w:sz w:val="28"/>
                  <w:szCs w:val="28"/>
                </w:rPr>
                <w:t>(часть 3 статьи 19)</w:t>
              </w:r>
            </w:hyperlink>
          </w:p>
        </w:tc>
      </w:tr>
      <w:tr w:rsidR="00817340" w:rsidTr="008C1D0C">
        <w:tc>
          <w:tcPr>
            <w:tcW w:w="624"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jc w:val="center"/>
              <w:rPr>
                <w:rFonts w:ascii="Liberation Serif" w:hAnsi="Liberation Serif" w:cs="Liberation Serif"/>
                <w:sz w:val="28"/>
                <w:szCs w:val="28"/>
              </w:rPr>
            </w:pPr>
            <w:r>
              <w:rPr>
                <w:rFonts w:ascii="Liberation Serif" w:hAnsi="Liberation Serif" w:cs="Liberation Serif"/>
                <w:sz w:val="28"/>
                <w:szCs w:val="28"/>
              </w:rPr>
              <w:t>4.</w:t>
            </w:r>
          </w:p>
        </w:tc>
        <w:tc>
          <w:tcPr>
            <w:tcW w:w="2665"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t xml:space="preserve">Справка из воинской части (военного комиссариата субъекта Российской Федерации) </w:t>
            </w:r>
            <w:r>
              <w:rPr>
                <w:rFonts w:ascii="Liberation Serif" w:hAnsi="Liberation Serif" w:cs="Liberation Serif"/>
                <w:sz w:val="28"/>
                <w:szCs w:val="28"/>
              </w:rPr>
              <w:lastRenderedPageBreak/>
              <w:t>военнослужащего или гражданина, пребывающего в добровольческих формированиях, либо выписка из личного кабинета пользователя Единой государственной информационной системы социального обеспечения (ЕГИССО), подтверждающая статус семьи военнослужащего или гражданина, пребывающих в добровольческих формированиях; копия документа, подтверждающего установление опеки или попечительства (при необходимости)</w:t>
            </w:r>
          </w:p>
        </w:tc>
        <w:tc>
          <w:tcPr>
            <w:tcW w:w="3458"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proofErr w:type="gramStart"/>
            <w:r>
              <w:rPr>
                <w:rFonts w:ascii="Liberation Serif" w:hAnsi="Liberation Serif" w:cs="Liberation Serif"/>
                <w:sz w:val="28"/>
                <w:szCs w:val="28"/>
              </w:rPr>
              <w:lastRenderedPageBreak/>
              <w:t xml:space="preserve">дети военнослужащих и дети граждан, пребывавших в добровольческих формированиях, погибших </w:t>
            </w:r>
            <w:r>
              <w:rPr>
                <w:rFonts w:ascii="Liberation Serif" w:hAnsi="Liberation Serif" w:cs="Liberation Serif"/>
                <w:sz w:val="28"/>
                <w:szCs w:val="28"/>
              </w:rPr>
              <w:lastRenderedPageBreak/>
              <w:t>(умерших)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усыновленные (удочеренные) или находящиеся под опекой или попечительством в семье, включая приемную семью либо в случаях, предусмотренных</w:t>
            </w:r>
            <w:proofErr w:type="gramEnd"/>
            <w:r>
              <w:rPr>
                <w:rFonts w:ascii="Liberation Serif" w:hAnsi="Liberation Serif" w:cs="Liberation Serif"/>
                <w:sz w:val="28"/>
                <w:szCs w:val="28"/>
              </w:rPr>
              <w:t xml:space="preserve"> законами субъектов Российской Федерации, патронатную семью, по месту жительства их семей</w:t>
            </w:r>
          </w:p>
        </w:tc>
        <w:tc>
          <w:tcPr>
            <w:tcW w:w="2324"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lastRenderedPageBreak/>
              <w:t xml:space="preserve">Федеральный закон от 27 мая 1998 года N 76-ФЗ "О статусе военнослужащих" </w:t>
            </w:r>
            <w:hyperlink r:id="rId30" w:history="1">
              <w:r>
                <w:rPr>
                  <w:rFonts w:ascii="Liberation Serif" w:hAnsi="Liberation Serif" w:cs="Liberation Serif"/>
                  <w:color w:val="0000FF"/>
                  <w:sz w:val="28"/>
                  <w:szCs w:val="28"/>
                </w:rPr>
                <w:t>(пункт 8 статьи 24)</w:t>
              </w:r>
            </w:hyperlink>
          </w:p>
        </w:tc>
      </w:tr>
      <w:tr w:rsidR="00817340" w:rsidTr="008C1D0C">
        <w:tc>
          <w:tcPr>
            <w:tcW w:w="624"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jc w:val="center"/>
              <w:rPr>
                <w:rFonts w:ascii="Liberation Serif" w:hAnsi="Liberation Serif" w:cs="Liberation Serif"/>
                <w:sz w:val="28"/>
                <w:szCs w:val="28"/>
              </w:rPr>
            </w:pPr>
            <w:r>
              <w:rPr>
                <w:rFonts w:ascii="Liberation Serif" w:hAnsi="Liberation Serif" w:cs="Liberation Serif"/>
                <w:sz w:val="28"/>
                <w:szCs w:val="28"/>
              </w:rPr>
              <w:lastRenderedPageBreak/>
              <w:t>5.</w:t>
            </w:r>
          </w:p>
        </w:tc>
        <w:tc>
          <w:tcPr>
            <w:tcW w:w="2665"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t>Справка с места службы сотрудника войск национальной гвардии;</w:t>
            </w:r>
          </w:p>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t>копия документа, подтверждающего установление опеки или попечительства (при необходимости)</w:t>
            </w:r>
          </w:p>
        </w:tc>
        <w:tc>
          <w:tcPr>
            <w:tcW w:w="3458"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proofErr w:type="gramStart"/>
            <w:r>
              <w:rPr>
                <w:rFonts w:ascii="Liberation Serif" w:hAnsi="Liberation Serif" w:cs="Liberation Serif"/>
                <w:sz w:val="28"/>
                <w:szCs w:val="28"/>
              </w:rPr>
              <w:t xml:space="preserve">дети сотрудника войск национальной гвардии,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усыновленные (удочеренные) или </w:t>
            </w:r>
            <w:r>
              <w:rPr>
                <w:rFonts w:ascii="Liberation Serif" w:hAnsi="Liberation Serif" w:cs="Liberation Serif"/>
                <w:sz w:val="28"/>
                <w:szCs w:val="28"/>
              </w:rPr>
              <w:lastRenderedPageBreak/>
              <w:t>находящиеся под опекой или попечительством в семье, включая приемную семью либо в случаях, предусмотренных законами субъектов Российской Федерации</w:t>
            </w:r>
            <w:proofErr w:type="gramEnd"/>
            <w:r>
              <w:rPr>
                <w:rFonts w:ascii="Liberation Serif" w:hAnsi="Liberation Serif" w:cs="Liberation Serif"/>
                <w:sz w:val="28"/>
                <w:szCs w:val="28"/>
              </w:rPr>
              <w:t>, патронатную семью, по месту жительства их семей</w:t>
            </w:r>
          </w:p>
        </w:tc>
        <w:tc>
          <w:tcPr>
            <w:tcW w:w="2324" w:type="dxa"/>
            <w:tcBorders>
              <w:top w:val="single" w:sz="4" w:space="0" w:color="auto"/>
              <w:left w:val="single" w:sz="4" w:space="0" w:color="auto"/>
              <w:bottom w:val="single" w:sz="4" w:space="0" w:color="auto"/>
              <w:right w:val="single" w:sz="4" w:space="0" w:color="auto"/>
            </w:tcBorders>
          </w:tcPr>
          <w:p w:rsidR="00817340" w:rsidRDefault="00817340" w:rsidP="008C1D0C">
            <w:pPr>
              <w:autoSpaceDE w:val="0"/>
              <w:autoSpaceDN w:val="0"/>
              <w:adjustRightInd w:val="0"/>
              <w:spacing w:after="0" w:line="240" w:lineRule="auto"/>
              <w:rPr>
                <w:rFonts w:ascii="Liberation Serif" w:hAnsi="Liberation Serif" w:cs="Liberation Serif"/>
                <w:sz w:val="28"/>
                <w:szCs w:val="28"/>
              </w:rPr>
            </w:pPr>
            <w:r>
              <w:rPr>
                <w:rFonts w:ascii="Liberation Serif" w:hAnsi="Liberation Serif" w:cs="Liberation Serif"/>
                <w:sz w:val="28"/>
                <w:szCs w:val="28"/>
              </w:rPr>
              <w:lastRenderedPageBreak/>
              <w:t xml:space="preserve">Федеральный закон от 3 июля 2016 года N 226-ФЗ "О войсках национальной гвардии Российской Федерации" </w:t>
            </w:r>
            <w:hyperlink r:id="rId31" w:history="1">
              <w:r>
                <w:rPr>
                  <w:rFonts w:ascii="Liberation Serif" w:hAnsi="Liberation Serif" w:cs="Liberation Serif"/>
                  <w:color w:val="0000FF"/>
                  <w:sz w:val="28"/>
                  <w:szCs w:val="28"/>
                </w:rPr>
                <w:t>(статья 28.1)</w:t>
              </w:r>
            </w:hyperlink>
          </w:p>
        </w:tc>
      </w:tr>
    </w:tbl>
    <w:p w:rsidR="00817340" w:rsidRDefault="00817340" w:rsidP="00817340">
      <w:pPr>
        <w:autoSpaceDE w:val="0"/>
        <w:autoSpaceDN w:val="0"/>
        <w:adjustRightInd w:val="0"/>
        <w:spacing w:after="0" w:line="240" w:lineRule="auto"/>
        <w:jc w:val="both"/>
        <w:rPr>
          <w:rFonts w:ascii="Liberation Serif" w:hAnsi="Liberation Serif" w:cs="Liberation Serif"/>
          <w:sz w:val="28"/>
          <w:szCs w:val="28"/>
        </w:rPr>
      </w:pPr>
    </w:p>
    <w:p w:rsidR="00817340" w:rsidRDefault="00817340" w:rsidP="00817340">
      <w:pPr>
        <w:autoSpaceDE w:val="0"/>
        <w:autoSpaceDN w:val="0"/>
        <w:adjustRightInd w:val="0"/>
        <w:spacing w:after="0" w:line="240" w:lineRule="auto"/>
        <w:ind w:firstLine="540"/>
        <w:jc w:val="both"/>
        <w:rPr>
          <w:rFonts w:ascii="Liberation Serif" w:hAnsi="Liberation Serif" w:cs="Liberation Serif"/>
          <w:sz w:val="28"/>
          <w:szCs w:val="28"/>
        </w:rPr>
      </w:pPr>
      <w:r>
        <w:rPr>
          <w:rFonts w:ascii="Liberation Serif" w:hAnsi="Liberation Serif" w:cs="Liberation Serif"/>
          <w:sz w:val="28"/>
          <w:szCs w:val="28"/>
        </w:rPr>
        <w:t>8) медицинская справка о состоянии здоровья, об отсутствии контактов с инфекционными больными (форма 079-у), прививочный сертификат ребенка - предоставляются в день заезда в Уполномоченную организацию (для ЗОЛ и СОУ);</w:t>
      </w:r>
    </w:p>
    <w:p w:rsidR="00817340" w:rsidRDefault="00817340" w:rsidP="00817340">
      <w:pPr>
        <w:autoSpaceDE w:val="0"/>
        <w:autoSpaceDN w:val="0"/>
        <w:adjustRightInd w:val="0"/>
        <w:spacing w:before="280" w:after="0" w:line="240" w:lineRule="auto"/>
        <w:ind w:firstLine="540"/>
        <w:jc w:val="both"/>
        <w:rPr>
          <w:rFonts w:ascii="Liberation Serif" w:hAnsi="Liberation Serif" w:cs="Liberation Serif"/>
          <w:sz w:val="28"/>
          <w:szCs w:val="28"/>
        </w:rPr>
      </w:pPr>
      <w:r>
        <w:rPr>
          <w:rFonts w:ascii="Liberation Serif" w:hAnsi="Liberation Serif" w:cs="Liberation Serif"/>
          <w:sz w:val="28"/>
          <w:szCs w:val="28"/>
        </w:rPr>
        <w:t>9) заключение медицинской организации о наличии медицинских показаний для санаторно-курортного лечения (медицинская справка форма 070/У) (для СОУ).</w:t>
      </w:r>
    </w:p>
    <w:p w:rsidR="00817340" w:rsidRDefault="00817340" w:rsidP="00817340">
      <w:pPr>
        <w:autoSpaceDE w:val="0"/>
        <w:autoSpaceDN w:val="0"/>
        <w:adjustRightInd w:val="0"/>
        <w:spacing w:after="0" w:line="240" w:lineRule="auto"/>
        <w:jc w:val="both"/>
        <w:rPr>
          <w:rFonts w:ascii="Liberation Serif" w:hAnsi="Liberation Serif" w:cs="Liberation Serif"/>
          <w:sz w:val="28"/>
          <w:szCs w:val="28"/>
        </w:rPr>
      </w:pPr>
    </w:p>
    <w:p w:rsidR="00817340" w:rsidRDefault="00817340" w:rsidP="00817340">
      <w:pPr>
        <w:autoSpaceDE w:val="0"/>
        <w:autoSpaceDN w:val="0"/>
        <w:adjustRightInd w:val="0"/>
        <w:spacing w:after="0" w:line="240" w:lineRule="auto"/>
        <w:jc w:val="both"/>
        <w:rPr>
          <w:rFonts w:ascii="Liberation Serif" w:hAnsi="Liberation Serif" w:cs="Liberation Serif"/>
          <w:sz w:val="28"/>
          <w:szCs w:val="28"/>
        </w:rPr>
      </w:pPr>
    </w:p>
    <w:p w:rsidR="00817340" w:rsidRDefault="00817340" w:rsidP="00817340">
      <w:pPr>
        <w:pBdr>
          <w:top w:val="single" w:sz="6" w:space="0" w:color="auto"/>
        </w:pBdr>
        <w:autoSpaceDE w:val="0"/>
        <w:autoSpaceDN w:val="0"/>
        <w:adjustRightInd w:val="0"/>
        <w:spacing w:before="100" w:after="100" w:line="240" w:lineRule="auto"/>
        <w:jc w:val="both"/>
        <w:rPr>
          <w:rFonts w:ascii="Liberation Serif" w:hAnsi="Liberation Serif" w:cs="Liberation Serif"/>
          <w:sz w:val="2"/>
          <w:szCs w:val="2"/>
        </w:rPr>
      </w:pPr>
    </w:p>
    <w:p w:rsidR="00817340" w:rsidRPr="008C14FB" w:rsidRDefault="00817340" w:rsidP="00817340">
      <w:pPr>
        <w:rPr>
          <w:rFonts w:ascii="Liberation Serif" w:hAnsi="Liberation Serif" w:cstheme="minorHAnsi"/>
          <w:sz w:val="28"/>
          <w:szCs w:val="28"/>
        </w:rPr>
      </w:pPr>
    </w:p>
    <w:p w:rsidR="00940E19" w:rsidRPr="008C14FB" w:rsidRDefault="00940E19">
      <w:pPr>
        <w:rPr>
          <w:rFonts w:ascii="Liberation Serif" w:hAnsi="Liberation Serif" w:cstheme="minorHAnsi"/>
          <w:sz w:val="28"/>
          <w:szCs w:val="28"/>
        </w:rPr>
      </w:pPr>
    </w:p>
    <w:sectPr w:rsidR="00940E19" w:rsidRPr="008C14FB" w:rsidSect="00A53127">
      <w:pgSz w:w="11905" w:h="16838"/>
      <w:pgMar w:top="113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7340"/>
    <w:rsid w:val="00817340"/>
    <w:rsid w:val="008C14FB"/>
    <w:rsid w:val="00940E19"/>
    <w:rsid w:val="00B977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734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734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71&amp;n=371618&amp;dst=100007" TargetMode="External"/><Relationship Id="rId13" Type="http://schemas.openxmlformats.org/officeDocument/2006/relationships/hyperlink" Target="https://login.consultant.ru/link/?req=doc&amp;base=LAW&amp;n=446171&amp;dst=100012" TargetMode="External"/><Relationship Id="rId18" Type="http://schemas.openxmlformats.org/officeDocument/2006/relationships/hyperlink" Target="https://login.consultant.ru/link/?req=doc&amp;base=LAW&amp;n=455810&amp;dst=37" TargetMode="External"/><Relationship Id="rId26" Type="http://schemas.openxmlformats.org/officeDocument/2006/relationships/hyperlink" Target="https://login.consultant.ru/link/?req=doc&amp;base=LAW&amp;n=465548&amp;dst=279" TargetMode="External"/><Relationship Id="rId3" Type="http://schemas.openxmlformats.org/officeDocument/2006/relationships/settings" Target="settings.xml"/><Relationship Id="rId21" Type="http://schemas.openxmlformats.org/officeDocument/2006/relationships/hyperlink" Target="https://login.consultant.ru/link/?req=doc&amp;base=LAW&amp;n=464906&amp;dst=100683" TargetMode="External"/><Relationship Id="rId7" Type="http://schemas.openxmlformats.org/officeDocument/2006/relationships/hyperlink" Target="https://login.consultant.ru/link/?req=doc&amp;base=RLAW071&amp;n=371618&amp;dst=100007" TargetMode="External"/><Relationship Id="rId12" Type="http://schemas.openxmlformats.org/officeDocument/2006/relationships/hyperlink" Target="https://login.consultant.ru/link/?req=doc&amp;base=LAW&amp;n=313113" TargetMode="External"/><Relationship Id="rId17" Type="http://schemas.openxmlformats.org/officeDocument/2006/relationships/hyperlink" Target="https://login.consultant.ru/link/?req=doc&amp;base=LAW&amp;n=420805&amp;dst=100019" TargetMode="External"/><Relationship Id="rId25" Type="http://schemas.openxmlformats.org/officeDocument/2006/relationships/hyperlink" Target="https://login.consultant.ru/link/?req=doc&amp;base=RLAW071&amp;n=370978&amp;dst=100012" TargetMode="External"/><Relationship Id="rId33"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login.consultant.ru/link/?req=doc&amp;base=LAW&amp;n=391609&amp;dst=100008" TargetMode="External"/><Relationship Id="rId20" Type="http://schemas.openxmlformats.org/officeDocument/2006/relationships/hyperlink" Target="https://login.consultant.ru/link/?req=doc&amp;base=LAW&amp;n=464188&amp;dst=100774" TargetMode="External"/><Relationship Id="rId29" Type="http://schemas.openxmlformats.org/officeDocument/2006/relationships/hyperlink" Target="https://login.consultant.ru/link/?req=doc&amp;base=LAW&amp;n=451742&amp;dst=573" TargetMode="External"/><Relationship Id="rId1" Type="http://schemas.openxmlformats.org/officeDocument/2006/relationships/styles" Target="styles.xml"/><Relationship Id="rId6" Type="http://schemas.openxmlformats.org/officeDocument/2006/relationships/hyperlink" Target="https://login.consultant.ru/link/?req=doc&amp;base=RLAW071&amp;n=370978&amp;dst=100009" TargetMode="External"/><Relationship Id="rId11" Type="http://schemas.openxmlformats.org/officeDocument/2006/relationships/hyperlink" Target="https://login.consultant.ru/link/?req=doc&amp;base=LAW&amp;n=449430" TargetMode="External"/><Relationship Id="rId24" Type="http://schemas.openxmlformats.org/officeDocument/2006/relationships/hyperlink" Target="https://login.consultant.ru/link/?req=doc&amp;base=LAW&amp;n=464906&amp;dst=494" TargetMode="External"/><Relationship Id="rId32" Type="http://schemas.openxmlformats.org/officeDocument/2006/relationships/fontTable" Target="fontTable.xml"/><Relationship Id="rId5" Type="http://schemas.openxmlformats.org/officeDocument/2006/relationships/hyperlink" Target="https://login.consultant.ru/link/?req=doc&amp;base=RLAW071&amp;n=369249&amp;dst=100006" TargetMode="External"/><Relationship Id="rId15" Type="http://schemas.openxmlformats.org/officeDocument/2006/relationships/hyperlink" Target="https://login.consultant.ru/link/?req=doc&amp;base=LAW&amp;n=426999" TargetMode="External"/><Relationship Id="rId23" Type="http://schemas.openxmlformats.org/officeDocument/2006/relationships/hyperlink" Target="https://login.consultant.ru/link/?req=doc&amp;base=LAW&amp;n=464906&amp;dst=100683" TargetMode="External"/><Relationship Id="rId28" Type="http://schemas.openxmlformats.org/officeDocument/2006/relationships/hyperlink" Target="https://login.consultant.ru/link/?req=doc&amp;base=LAW&amp;n=450822&amp;dst=56" TargetMode="External"/><Relationship Id="rId10" Type="http://schemas.openxmlformats.org/officeDocument/2006/relationships/hyperlink" Target="https://login.consultant.ru/link/?req=doc&amp;base=RLAW071&amp;n=370978&amp;dst=100010" TargetMode="External"/><Relationship Id="rId19" Type="http://schemas.openxmlformats.org/officeDocument/2006/relationships/hyperlink" Target="https://login.consultant.ru/link/?req=doc&amp;base=LAW&amp;n=452915&amp;dst=3" TargetMode="External"/><Relationship Id="rId31" Type="http://schemas.openxmlformats.org/officeDocument/2006/relationships/hyperlink" Target="https://login.consultant.ru/link/?req=doc&amp;base=LAW&amp;n=454142&amp;dst=63" TargetMode="External"/><Relationship Id="rId4" Type="http://schemas.openxmlformats.org/officeDocument/2006/relationships/webSettings" Target="webSettings.xml"/><Relationship Id="rId9" Type="http://schemas.openxmlformats.org/officeDocument/2006/relationships/hyperlink" Target="https://login.consultant.ru/link/?req=doc&amp;base=RLAW071&amp;n=16637" TargetMode="External"/><Relationship Id="rId14" Type="http://schemas.openxmlformats.org/officeDocument/2006/relationships/hyperlink" Target="https://login.consultant.ru/link/?req=doc&amp;base=RLAW071&amp;n=363926" TargetMode="External"/><Relationship Id="rId22" Type="http://schemas.openxmlformats.org/officeDocument/2006/relationships/hyperlink" Target="https://login.consultant.ru/link/?req=doc&amp;base=LAW&amp;n=426999" TargetMode="External"/><Relationship Id="rId27" Type="http://schemas.openxmlformats.org/officeDocument/2006/relationships/hyperlink" Target="https://login.consultant.ru/link/?req=doc&amp;base=LAW&amp;n=465548&amp;dst=492" TargetMode="External"/><Relationship Id="rId30" Type="http://schemas.openxmlformats.org/officeDocument/2006/relationships/hyperlink" Target="https://login.consultant.ru/link/?req=doc&amp;base=LAW&amp;n=464906&amp;dst=1006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2644</Words>
  <Characters>15077</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Бабенко Е.П.</dc:creator>
  <cp:lastModifiedBy>Бабенко Е.П.</cp:lastModifiedBy>
  <cp:revision>2</cp:revision>
  <dcterms:created xsi:type="dcterms:W3CDTF">2024-04-01T04:09:00Z</dcterms:created>
  <dcterms:modified xsi:type="dcterms:W3CDTF">2024-04-01T04:11:00Z</dcterms:modified>
</cp:coreProperties>
</file>